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696"/>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0"/>
        <w:gridCol w:w="1310"/>
        <w:gridCol w:w="2620"/>
        <w:gridCol w:w="2528"/>
        <w:gridCol w:w="2529"/>
        <w:gridCol w:w="2325"/>
        <w:gridCol w:w="2356"/>
      </w:tblGrid>
      <w:tr w:rsidR="00701E7F" w:rsidRPr="006E1D74" w14:paraId="2C8AC73D" w14:textId="77777777" w:rsidTr="0024171C">
        <w:trPr>
          <w:trHeight w:val="644"/>
        </w:trPr>
        <w:tc>
          <w:tcPr>
            <w:tcW w:w="1920" w:type="dxa"/>
            <w:tcBorders>
              <w:bottom w:val="single" w:sz="4" w:space="0" w:color="auto"/>
            </w:tcBorders>
          </w:tcPr>
          <w:p w14:paraId="406FE6B1"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Action</w:t>
            </w:r>
          </w:p>
        </w:tc>
        <w:tc>
          <w:tcPr>
            <w:tcW w:w="1310" w:type="dxa"/>
            <w:tcBorders>
              <w:bottom w:val="single" w:sz="4" w:space="0" w:color="auto"/>
            </w:tcBorders>
          </w:tcPr>
          <w:p w14:paraId="1FF1F4F6"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Cost</w:t>
            </w:r>
          </w:p>
          <w:p w14:paraId="204F40FC" w14:textId="6209DF26"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w:t>
            </w:r>
            <w:r w:rsidRPr="006E1D74">
              <w:rPr>
                <w:rFonts w:ascii="NTPreCursivefk" w:hAnsi="NTPreCursivefk"/>
                <w:sz w:val="28"/>
                <w:szCs w:val="28"/>
              </w:rPr>
              <w:t>£1</w:t>
            </w:r>
            <w:r w:rsidR="00EC4101">
              <w:rPr>
                <w:rFonts w:ascii="NTPreCursivefk" w:hAnsi="NTPreCursivefk"/>
                <w:sz w:val="28"/>
                <w:szCs w:val="28"/>
              </w:rPr>
              <w:t>9</w:t>
            </w:r>
            <w:r w:rsidR="0024171C">
              <w:rPr>
                <w:rFonts w:ascii="NTPreCursivefk" w:hAnsi="NTPreCursivefk"/>
                <w:sz w:val="28"/>
                <w:szCs w:val="28"/>
              </w:rPr>
              <w:t>560</w:t>
            </w:r>
            <w:r w:rsidRPr="006E1D74">
              <w:rPr>
                <w:rFonts w:ascii="NTPreCursivefk" w:hAnsi="NTPreCursivefk"/>
                <w:sz w:val="28"/>
                <w:szCs w:val="28"/>
              </w:rPr>
              <w:t>)</w:t>
            </w:r>
          </w:p>
          <w:p w14:paraId="1B7CBF31" w14:textId="77777777" w:rsidR="00534F4E" w:rsidRPr="006E1D74" w:rsidRDefault="00534F4E" w:rsidP="008253AE">
            <w:pPr>
              <w:jc w:val="center"/>
              <w:rPr>
                <w:rFonts w:ascii="NTPreCursivefk" w:hAnsi="NTPreCursivefk"/>
                <w:sz w:val="28"/>
                <w:szCs w:val="28"/>
              </w:rPr>
            </w:pPr>
            <w:r w:rsidRPr="006E1D74">
              <w:rPr>
                <w:rFonts w:ascii="NTPreCursivefk" w:hAnsi="NTPreCursivefk"/>
                <w:sz w:val="28"/>
                <w:szCs w:val="28"/>
              </w:rPr>
              <w:t>(</w:t>
            </w:r>
            <w:proofErr w:type="spellStart"/>
            <w:r w:rsidRPr="006E1D74">
              <w:rPr>
                <w:rFonts w:ascii="NTPreCursivefk" w:hAnsi="NTPreCursivefk"/>
                <w:sz w:val="28"/>
                <w:szCs w:val="28"/>
              </w:rPr>
              <w:t>approx</w:t>
            </w:r>
            <w:proofErr w:type="spellEnd"/>
            <w:r w:rsidRPr="006E1D74">
              <w:rPr>
                <w:rFonts w:ascii="NTPreCursivefk" w:hAnsi="NTPreCursivefk"/>
                <w:sz w:val="28"/>
                <w:szCs w:val="28"/>
              </w:rPr>
              <w:t>)</w:t>
            </w:r>
          </w:p>
        </w:tc>
        <w:tc>
          <w:tcPr>
            <w:tcW w:w="2620" w:type="dxa"/>
            <w:tcBorders>
              <w:bottom w:val="single" w:sz="4" w:space="0" w:color="auto"/>
            </w:tcBorders>
          </w:tcPr>
          <w:p w14:paraId="1BBF84C2"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Expected impact</w:t>
            </w:r>
          </w:p>
        </w:tc>
        <w:tc>
          <w:tcPr>
            <w:tcW w:w="2528" w:type="dxa"/>
            <w:tcBorders>
              <w:bottom w:val="single" w:sz="4" w:space="0" w:color="auto"/>
            </w:tcBorders>
          </w:tcPr>
          <w:p w14:paraId="1D54C4AB"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What will you measure?</w:t>
            </w:r>
          </w:p>
          <w:p w14:paraId="5809A4D1"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(Achievement, teaching and learning, curriculum, leadership and management, behaviour, health and safety)</w:t>
            </w:r>
          </w:p>
        </w:tc>
        <w:tc>
          <w:tcPr>
            <w:tcW w:w="2529" w:type="dxa"/>
            <w:tcBorders>
              <w:bottom w:val="single" w:sz="4" w:space="0" w:color="auto"/>
            </w:tcBorders>
          </w:tcPr>
          <w:p w14:paraId="0504D7D2"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How will you measure it?</w:t>
            </w:r>
          </w:p>
          <w:p w14:paraId="25D84A5D"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(Sources)</w:t>
            </w:r>
          </w:p>
        </w:tc>
        <w:tc>
          <w:tcPr>
            <w:tcW w:w="2325" w:type="dxa"/>
            <w:tcBorders>
              <w:bottom w:val="single" w:sz="4" w:space="0" w:color="auto"/>
            </w:tcBorders>
          </w:tcPr>
          <w:p w14:paraId="75A998AA" w14:textId="77777777" w:rsidR="00534F4E" w:rsidRPr="006E1D74" w:rsidRDefault="00534F4E" w:rsidP="008253AE">
            <w:pPr>
              <w:spacing w:after="0" w:line="240" w:lineRule="auto"/>
              <w:jc w:val="center"/>
              <w:rPr>
                <w:rFonts w:ascii="NTPreCursivefk" w:hAnsi="NTPreCursivefk" w:cs="Arial"/>
                <w:sz w:val="28"/>
                <w:szCs w:val="28"/>
                <w:highlight w:val="yellow"/>
              </w:rPr>
            </w:pPr>
            <w:r w:rsidRPr="006E1D74">
              <w:rPr>
                <w:rFonts w:ascii="NTPreCursivefk" w:hAnsi="NTPreCursivefk" w:cs="Arial"/>
                <w:sz w:val="28"/>
                <w:szCs w:val="28"/>
              </w:rPr>
              <w:t>Impact</w:t>
            </w:r>
          </w:p>
        </w:tc>
        <w:tc>
          <w:tcPr>
            <w:tcW w:w="2356" w:type="dxa"/>
            <w:tcBorders>
              <w:bottom w:val="single" w:sz="4" w:space="0" w:color="auto"/>
            </w:tcBorders>
          </w:tcPr>
          <w:p w14:paraId="0652AB85"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 xml:space="preserve">Sustainability </w:t>
            </w:r>
          </w:p>
        </w:tc>
      </w:tr>
      <w:tr w:rsidR="00534F4E" w:rsidRPr="006E1D74" w14:paraId="22758901" w14:textId="77777777" w:rsidTr="005964EA">
        <w:trPr>
          <w:trHeight w:val="644"/>
        </w:trPr>
        <w:tc>
          <w:tcPr>
            <w:tcW w:w="15588" w:type="dxa"/>
            <w:gridSpan w:val="7"/>
            <w:shd w:val="clear" w:color="auto" w:fill="D9D9D9" w:themeFill="background1" w:themeFillShade="D9"/>
          </w:tcPr>
          <w:p w14:paraId="630A324B" w14:textId="77777777" w:rsidR="00401547" w:rsidRPr="006E1D74" w:rsidRDefault="00401547" w:rsidP="00401547">
            <w:pPr>
              <w:pStyle w:val="Pa0"/>
              <w:jc w:val="center"/>
              <w:rPr>
                <w:rFonts w:ascii="NTPreCursivefk" w:hAnsi="NTPreCursivefk"/>
                <w:color w:val="000000"/>
                <w:sz w:val="28"/>
                <w:szCs w:val="28"/>
              </w:rPr>
            </w:pPr>
            <w:r w:rsidRPr="006E1D74">
              <w:rPr>
                <w:rFonts w:ascii="NTPreCursivefk" w:hAnsi="NTPreCursivefk"/>
                <w:b/>
                <w:bCs/>
                <w:color w:val="000000"/>
                <w:sz w:val="28"/>
                <w:szCs w:val="28"/>
              </w:rPr>
              <w:t xml:space="preserve">Key indicator 1: </w:t>
            </w:r>
            <w:r w:rsidRPr="006E1D74">
              <w:rPr>
                <w:rFonts w:ascii="NTPreCursivefk" w:hAnsi="NTPreCursivefk"/>
                <w:color w:val="000000"/>
                <w:sz w:val="28"/>
                <w:szCs w:val="28"/>
              </w:rPr>
              <w:t xml:space="preserve">The engagement of </w:t>
            </w:r>
            <w:r w:rsidRPr="006E1D74">
              <w:rPr>
                <w:rStyle w:val="A7"/>
                <w:rFonts w:ascii="NTPreCursivefk" w:hAnsi="NTPreCursivefk"/>
                <w:sz w:val="28"/>
                <w:szCs w:val="28"/>
              </w:rPr>
              <w:t xml:space="preserve">all </w:t>
            </w:r>
            <w:r w:rsidRPr="006E1D74">
              <w:rPr>
                <w:rFonts w:ascii="NTPreCursivefk" w:hAnsi="NTPreCursivefk"/>
                <w:color w:val="000000"/>
                <w:sz w:val="28"/>
                <w:szCs w:val="28"/>
              </w:rPr>
              <w:t>pupils in regular physical activity</w:t>
            </w:r>
          </w:p>
          <w:p w14:paraId="19385DDC" w14:textId="77777777" w:rsidR="00534F4E" w:rsidRPr="006E1D74" w:rsidRDefault="00534F4E" w:rsidP="00401547">
            <w:pPr>
              <w:spacing w:after="0" w:line="240" w:lineRule="auto"/>
              <w:jc w:val="center"/>
              <w:rPr>
                <w:rFonts w:ascii="NTPreCursivefk" w:hAnsi="NTPreCursivefk" w:cs="Arial"/>
                <w:b/>
                <w:sz w:val="28"/>
                <w:szCs w:val="28"/>
              </w:rPr>
            </w:pPr>
          </w:p>
        </w:tc>
      </w:tr>
      <w:tr w:rsidR="00EC0C77" w:rsidRPr="006E1D74" w14:paraId="2B403BF4" w14:textId="77777777" w:rsidTr="004C5F66">
        <w:trPr>
          <w:trHeight w:val="644"/>
        </w:trPr>
        <w:tc>
          <w:tcPr>
            <w:tcW w:w="1920" w:type="dxa"/>
          </w:tcPr>
          <w:p w14:paraId="125AB38D" w14:textId="77777777" w:rsidR="00EC0C77" w:rsidRPr="006E1D74" w:rsidRDefault="00EC0C77" w:rsidP="00EC0C7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provide resources for lessons/lunchtimes  (ongoing)</w:t>
            </w:r>
          </w:p>
          <w:p w14:paraId="3CA6E883" w14:textId="77777777" w:rsidR="00EC0C77" w:rsidRPr="006E1D74" w:rsidRDefault="00EC0C77" w:rsidP="00EC0C7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6A32BD95" w14:textId="77777777" w:rsidR="00EC0C77" w:rsidRPr="006E1D74" w:rsidRDefault="00EC0C77" w:rsidP="00EC0C7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379FEEB9" w14:textId="77777777" w:rsidR="00EC0C77" w:rsidRPr="006E1D74" w:rsidRDefault="00EC0C77" w:rsidP="00EC0C7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0D95F0C6" w14:textId="77777777" w:rsidR="00EC0C77" w:rsidRPr="006E1D74" w:rsidRDefault="00EC0C77" w:rsidP="00EC0C77">
            <w:pPr>
              <w:shd w:val="clear" w:color="auto" w:fill="FFFFFF"/>
              <w:spacing w:before="100" w:beforeAutospacing="1" w:after="100" w:afterAutospacing="1" w:line="240" w:lineRule="auto"/>
              <w:rPr>
                <w:rFonts w:ascii="NTPreCursivefk" w:hAnsi="NTPreCursivefk" w:cs="Arial"/>
                <w:sz w:val="28"/>
                <w:szCs w:val="28"/>
              </w:rPr>
            </w:pPr>
          </w:p>
          <w:p w14:paraId="0874595B" w14:textId="77777777" w:rsidR="00EC0C77" w:rsidRPr="003F7DFE" w:rsidRDefault="00EC0C77" w:rsidP="00EC0C77">
            <w:pPr>
              <w:shd w:val="clear" w:color="auto" w:fill="FFFFFF"/>
              <w:spacing w:before="100" w:beforeAutospacing="1" w:after="100" w:afterAutospacing="1" w:line="240" w:lineRule="auto"/>
              <w:rPr>
                <w:rFonts w:ascii="NTPreCursivefk" w:eastAsia="Times New Roman" w:hAnsi="NTPreCursivefk" w:cs="Arial"/>
                <w:color w:val="000000"/>
                <w:sz w:val="28"/>
                <w:szCs w:val="28"/>
                <w:highlight w:val="yellow"/>
                <w:lang w:eastAsia="en-GB"/>
              </w:rPr>
            </w:pPr>
          </w:p>
        </w:tc>
        <w:tc>
          <w:tcPr>
            <w:tcW w:w="1310" w:type="dxa"/>
          </w:tcPr>
          <w:p w14:paraId="4C428CEF" w14:textId="7D90AD0E" w:rsidR="00EC0C77" w:rsidRPr="006E1D74" w:rsidRDefault="001F0ED8" w:rsidP="00EC0C77">
            <w:pPr>
              <w:spacing w:after="0" w:line="240" w:lineRule="auto"/>
              <w:rPr>
                <w:rFonts w:ascii="NTPreCursivefk" w:hAnsi="NTPreCursivefk" w:cs="Arial"/>
                <w:sz w:val="28"/>
                <w:szCs w:val="28"/>
              </w:rPr>
            </w:pPr>
            <w:r>
              <w:rPr>
                <w:rFonts w:ascii="NTPreCursivefk" w:hAnsi="NTPreCursivefk" w:cs="Arial"/>
                <w:sz w:val="28"/>
                <w:szCs w:val="28"/>
              </w:rPr>
              <w:t>£200</w:t>
            </w:r>
          </w:p>
          <w:p w14:paraId="30257EB9" w14:textId="77777777" w:rsidR="00EC0C77" w:rsidRPr="006E1D74" w:rsidRDefault="00EC0C77" w:rsidP="00EC0C77">
            <w:pPr>
              <w:spacing w:after="0" w:line="240" w:lineRule="auto"/>
              <w:jc w:val="center"/>
              <w:rPr>
                <w:rFonts w:ascii="NTPreCursivefk" w:hAnsi="NTPreCursivefk" w:cs="Arial"/>
                <w:sz w:val="28"/>
                <w:szCs w:val="28"/>
              </w:rPr>
            </w:pPr>
          </w:p>
          <w:p w14:paraId="297B4724" w14:textId="77777777" w:rsidR="00EC0C77" w:rsidRPr="006E1D74" w:rsidRDefault="00EC0C77" w:rsidP="00EC0C77">
            <w:pPr>
              <w:spacing w:after="0" w:line="240" w:lineRule="auto"/>
              <w:jc w:val="center"/>
              <w:rPr>
                <w:rFonts w:ascii="NTPreCursivefk" w:hAnsi="NTPreCursivefk" w:cs="Arial"/>
                <w:sz w:val="28"/>
                <w:szCs w:val="28"/>
              </w:rPr>
            </w:pPr>
          </w:p>
          <w:p w14:paraId="7964F1F0" w14:textId="77777777" w:rsidR="00EC0C77" w:rsidRPr="006E1D74" w:rsidRDefault="00EC0C77" w:rsidP="00EC0C77">
            <w:pPr>
              <w:spacing w:after="0" w:line="240" w:lineRule="auto"/>
              <w:jc w:val="center"/>
              <w:rPr>
                <w:rFonts w:ascii="NTPreCursivefk" w:hAnsi="NTPreCursivefk" w:cs="Arial"/>
                <w:sz w:val="28"/>
                <w:szCs w:val="28"/>
              </w:rPr>
            </w:pPr>
          </w:p>
          <w:p w14:paraId="30A2776E" w14:textId="77777777" w:rsidR="00EC0C77" w:rsidRPr="006E1D74" w:rsidRDefault="00EC0C77" w:rsidP="00EC0C77">
            <w:pPr>
              <w:spacing w:after="0" w:line="240" w:lineRule="auto"/>
              <w:jc w:val="center"/>
              <w:rPr>
                <w:rFonts w:ascii="NTPreCursivefk" w:hAnsi="NTPreCursivefk" w:cs="Arial"/>
                <w:sz w:val="28"/>
                <w:szCs w:val="28"/>
              </w:rPr>
            </w:pPr>
          </w:p>
          <w:p w14:paraId="63CC7885" w14:textId="77777777" w:rsidR="00EC0C77" w:rsidRPr="006E1D74" w:rsidRDefault="00EC0C77" w:rsidP="00EC0C77">
            <w:pPr>
              <w:spacing w:after="0" w:line="240" w:lineRule="auto"/>
              <w:jc w:val="center"/>
              <w:rPr>
                <w:rFonts w:ascii="NTPreCursivefk" w:hAnsi="NTPreCursivefk" w:cs="Arial"/>
                <w:sz w:val="28"/>
                <w:szCs w:val="28"/>
              </w:rPr>
            </w:pPr>
          </w:p>
          <w:p w14:paraId="3638840C" w14:textId="77777777" w:rsidR="00EC0C77" w:rsidRPr="006E1D74" w:rsidRDefault="00EC0C77" w:rsidP="00EC0C77">
            <w:pPr>
              <w:spacing w:after="0" w:line="240" w:lineRule="auto"/>
              <w:jc w:val="center"/>
              <w:rPr>
                <w:rFonts w:ascii="NTPreCursivefk" w:hAnsi="NTPreCursivefk" w:cs="Arial"/>
                <w:sz w:val="28"/>
                <w:szCs w:val="28"/>
              </w:rPr>
            </w:pPr>
          </w:p>
          <w:p w14:paraId="312E9242" w14:textId="77777777" w:rsidR="00EC0C77" w:rsidRPr="006E1D74" w:rsidRDefault="00EC0C77" w:rsidP="00EC0C77">
            <w:pPr>
              <w:spacing w:after="0" w:line="240" w:lineRule="auto"/>
              <w:jc w:val="center"/>
              <w:rPr>
                <w:rFonts w:ascii="NTPreCursivefk" w:hAnsi="NTPreCursivefk" w:cs="Arial"/>
                <w:sz w:val="28"/>
                <w:szCs w:val="28"/>
              </w:rPr>
            </w:pPr>
          </w:p>
          <w:p w14:paraId="62ADB5E8" w14:textId="77777777" w:rsidR="00EC0C77" w:rsidRPr="006E1D74" w:rsidRDefault="00EC0C77" w:rsidP="00EC0C77">
            <w:pPr>
              <w:spacing w:after="0" w:line="240" w:lineRule="auto"/>
              <w:jc w:val="center"/>
              <w:rPr>
                <w:rFonts w:ascii="NTPreCursivefk" w:hAnsi="NTPreCursivefk" w:cs="Arial"/>
                <w:sz w:val="28"/>
                <w:szCs w:val="28"/>
              </w:rPr>
            </w:pPr>
          </w:p>
          <w:p w14:paraId="3D286D82" w14:textId="77777777" w:rsidR="00EC0C77" w:rsidRPr="006E1D74" w:rsidRDefault="00EC0C77" w:rsidP="00EC0C77">
            <w:pPr>
              <w:spacing w:after="0" w:line="240" w:lineRule="auto"/>
              <w:jc w:val="center"/>
              <w:rPr>
                <w:rFonts w:ascii="NTPreCursivefk" w:hAnsi="NTPreCursivefk" w:cs="Arial"/>
                <w:sz w:val="28"/>
                <w:szCs w:val="28"/>
              </w:rPr>
            </w:pPr>
          </w:p>
          <w:p w14:paraId="52FDE11A" w14:textId="77777777" w:rsidR="00EC0C77" w:rsidRPr="006E1D74" w:rsidRDefault="00EC0C77" w:rsidP="00EC0C77">
            <w:pPr>
              <w:spacing w:after="0" w:line="240" w:lineRule="auto"/>
              <w:jc w:val="center"/>
              <w:rPr>
                <w:rFonts w:ascii="NTPreCursivefk" w:hAnsi="NTPreCursivefk" w:cs="Arial"/>
                <w:sz w:val="28"/>
                <w:szCs w:val="28"/>
              </w:rPr>
            </w:pPr>
          </w:p>
          <w:p w14:paraId="7294BA71" w14:textId="49256C69" w:rsidR="00EC0C77" w:rsidRPr="003F7DFE" w:rsidRDefault="00EC0C77" w:rsidP="00EC0C77">
            <w:pPr>
              <w:rPr>
                <w:rFonts w:ascii="NTPreCursivefk" w:hAnsi="NTPreCursivefk" w:cs="Arial"/>
                <w:sz w:val="28"/>
                <w:szCs w:val="28"/>
                <w:highlight w:val="yellow"/>
              </w:rPr>
            </w:pPr>
          </w:p>
        </w:tc>
        <w:tc>
          <w:tcPr>
            <w:tcW w:w="2620" w:type="dxa"/>
          </w:tcPr>
          <w:p w14:paraId="70B18A38" w14:textId="77777777" w:rsidR="00EC0C77" w:rsidRPr="006E1D74"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 xml:space="preserve">To review, audit and purchase any new equipment needed. </w:t>
            </w:r>
          </w:p>
          <w:p w14:paraId="66107622" w14:textId="77777777" w:rsidR="00EC0C77" w:rsidRPr="006E1D74" w:rsidRDefault="00EC0C77" w:rsidP="00EC0C77">
            <w:pPr>
              <w:spacing w:after="0" w:line="240" w:lineRule="auto"/>
              <w:rPr>
                <w:rFonts w:ascii="NTPreCursivefk" w:hAnsi="NTPreCursivefk" w:cs="Arial"/>
                <w:sz w:val="28"/>
                <w:szCs w:val="28"/>
              </w:rPr>
            </w:pPr>
          </w:p>
          <w:p w14:paraId="2090F6DB" w14:textId="77777777" w:rsidR="00EC0C77" w:rsidRPr="006E1D74"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To ensure equipment is used correctly, safely and in a way to improve children’s’ activity.</w:t>
            </w:r>
          </w:p>
          <w:p w14:paraId="745AF6BD" w14:textId="77777777" w:rsidR="00EC0C77" w:rsidRPr="006E1D74" w:rsidRDefault="00EC0C77" w:rsidP="00EC0C77">
            <w:pPr>
              <w:spacing w:after="0" w:line="240" w:lineRule="auto"/>
              <w:rPr>
                <w:rFonts w:ascii="NTPreCursivefk" w:hAnsi="NTPreCursivefk" w:cs="Arial"/>
                <w:sz w:val="28"/>
                <w:szCs w:val="28"/>
              </w:rPr>
            </w:pPr>
          </w:p>
          <w:p w14:paraId="60B89FED" w14:textId="77777777" w:rsidR="00EC0C77" w:rsidRPr="006E1D74"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To see an improvement in use of equipment, behaviour and accessibility to activities due to new zoning system.</w:t>
            </w:r>
          </w:p>
          <w:p w14:paraId="25DC3D43" w14:textId="77777777" w:rsidR="00EC0C77" w:rsidRPr="006E1D74" w:rsidRDefault="00EC0C77" w:rsidP="00EC0C77">
            <w:pPr>
              <w:spacing w:after="0" w:line="240" w:lineRule="auto"/>
              <w:rPr>
                <w:rFonts w:ascii="NTPreCursivefk" w:hAnsi="NTPreCursivefk" w:cs="Arial"/>
                <w:sz w:val="28"/>
                <w:szCs w:val="28"/>
              </w:rPr>
            </w:pPr>
          </w:p>
          <w:p w14:paraId="1FA64CDE" w14:textId="0D26F7FA" w:rsidR="00EC0C77" w:rsidRPr="006E1D74" w:rsidRDefault="00EC0C77" w:rsidP="00EC0C77">
            <w:pPr>
              <w:rPr>
                <w:rFonts w:ascii="NTPreCursivefk" w:hAnsi="NTPreCursivefk" w:cs="Arial"/>
                <w:sz w:val="28"/>
                <w:szCs w:val="28"/>
              </w:rPr>
            </w:pPr>
            <w:r w:rsidRPr="006E1D74">
              <w:rPr>
                <w:rFonts w:ascii="NTPreCursivefk" w:hAnsi="NTPreCursivefk" w:cs="Arial"/>
                <w:sz w:val="28"/>
                <w:szCs w:val="28"/>
              </w:rPr>
              <w:t xml:space="preserve">To further enhance lunchtime play and </w:t>
            </w:r>
            <w:r w:rsidRPr="006E1D74">
              <w:rPr>
                <w:rFonts w:ascii="NTPreCursivefk" w:hAnsi="NTPreCursivefk" w:cs="Arial"/>
                <w:sz w:val="28"/>
                <w:szCs w:val="28"/>
              </w:rPr>
              <w:lastRenderedPageBreak/>
              <w:t>promote more active participation and positive behaviour in the playground.</w:t>
            </w:r>
          </w:p>
        </w:tc>
        <w:tc>
          <w:tcPr>
            <w:tcW w:w="2528" w:type="dxa"/>
          </w:tcPr>
          <w:p w14:paraId="2B03F3FC" w14:textId="0165181D" w:rsidR="00EC0C77" w:rsidRPr="006E1D74" w:rsidRDefault="00D85EF1" w:rsidP="00EC0C77">
            <w:pPr>
              <w:spacing w:after="0" w:line="240" w:lineRule="auto"/>
              <w:rPr>
                <w:rFonts w:ascii="NTPreCursivefk" w:hAnsi="NTPreCursivefk" w:cs="Arial"/>
                <w:sz w:val="28"/>
                <w:szCs w:val="28"/>
              </w:rPr>
            </w:pPr>
            <w:r>
              <w:rPr>
                <w:rFonts w:ascii="NTPreCursivefk" w:hAnsi="NTPreCursivefk" w:cs="Arial"/>
                <w:sz w:val="28"/>
                <w:szCs w:val="28"/>
              </w:rPr>
              <w:lastRenderedPageBreak/>
              <w:t xml:space="preserve">The children’s </w:t>
            </w:r>
            <w:r w:rsidR="00EC0C77" w:rsidRPr="006E1D74">
              <w:rPr>
                <w:rFonts w:ascii="NTPreCursivefk" w:hAnsi="NTPreCursivefk" w:cs="Arial"/>
                <w:sz w:val="28"/>
                <w:szCs w:val="28"/>
              </w:rPr>
              <w:t>understanding of healthy life styles.</w:t>
            </w:r>
          </w:p>
          <w:p w14:paraId="51B3CCEF" w14:textId="77777777" w:rsidR="00EC0C77" w:rsidRPr="006E1D74" w:rsidRDefault="00EC0C77" w:rsidP="00EC0C77">
            <w:pPr>
              <w:spacing w:after="0" w:line="240" w:lineRule="auto"/>
              <w:rPr>
                <w:rFonts w:ascii="NTPreCursivefk" w:hAnsi="NTPreCursivefk" w:cs="Arial"/>
                <w:sz w:val="28"/>
                <w:szCs w:val="28"/>
              </w:rPr>
            </w:pPr>
          </w:p>
          <w:p w14:paraId="79C9C41D" w14:textId="77777777" w:rsidR="00EC0C77" w:rsidRPr="006E1D74"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school PE health and safety guidelines of equipment </w:t>
            </w:r>
            <w:r>
              <w:rPr>
                <w:rFonts w:ascii="NTPreCursivefk" w:hAnsi="NTPreCursivefk" w:cs="Arial"/>
                <w:sz w:val="28"/>
                <w:szCs w:val="28"/>
              </w:rPr>
              <w:t xml:space="preserve">used </w:t>
            </w:r>
            <w:r w:rsidRPr="006E1D74">
              <w:rPr>
                <w:rFonts w:ascii="NTPreCursivefk" w:hAnsi="NTPreCursivefk" w:cs="Arial"/>
                <w:sz w:val="28"/>
                <w:szCs w:val="28"/>
              </w:rPr>
              <w:t>in conjunction with AFPE</w:t>
            </w:r>
            <w:r>
              <w:rPr>
                <w:rFonts w:ascii="NTPreCursivefk" w:hAnsi="NTPreCursivefk" w:cs="Arial"/>
                <w:sz w:val="28"/>
                <w:szCs w:val="28"/>
              </w:rPr>
              <w:t xml:space="preserve">. </w:t>
            </w:r>
          </w:p>
          <w:p w14:paraId="4C757DD4" w14:textId="77777777" w:rsidR="00EC0C77" w:rsidRPr="006E1D74" w:rsidRDefault="00EC0C77" w:rsidP="00EC0C77">
            <w:pPr>
              <w:spacing w:after="0" w:line="240" w:lineRule="auto"/>
              <w:rPr>
                <w:rFonts w:ascii="NTPreCursivefk" w:hAnsi="NTPreCursivefk" w:cs="Arial"/>
                <w:sz w:val="28"/>
                <w:szCs w:val="28"/>
              </w:rPr>
            </w:pPr>
          </w:p>
          <w:p w14:paraId="5268FA11" w14:textId="77777777" w:rsidR="00EC0C77" w:rsidRPr="006E1D74"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The effectiveness of the new zoning system at lunchtime</w:t>
            </w:r>
            <w:r>
              <w:rPr>
                <w:rFonts w:ascii="NTPreCursivefk" w:hAnsi="NTPreCursivefk" w:cs="Arial"/>
                <w:sz w:val="28"/>
                <w:szCs w:val="28"/>
              </w:rPr>
              <w:t xml:space="preserve">. </w:t>
            </w:r>
          </w:p>
          <w:p w14:paraId="204E4607" w14:textId="77777777" w:rsidR="00EC0C77" w:rsidRPr="006E1D74" w:rsidRDefault="00EC0C77" w:rsidP="00EC0C77">
            <w:pPr>
              <w:spacing w:after="0" w:line="240" w:lineRule="auto"/>
              <w:rPr>
                <w:rFonts w:ascii="NTPreCursivefk" w:hAnsi="NTPreCursivefk" w:cs="Arial"/>
                <w:sz w:val="28"/>
                <w:szCs w:val="28"/>
              </w:rPr>
            </w:pPr>
          </w:p>
          <w:p w14:paraId="75E14AF0" w14:textId="77777777" w:rsidR="00EC0C77" w:rsidRPr="006E1D74"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Behaviour at lunchtime</w:t>
            </w:r>
          </w:p>
          <w:p w14:paraId="5F04D591" w14:textId="77777777" w:rsidR="00EC0C77" w:rsidRPr="006E1D74" w:rsidRDefault="00EC0C77" w:rsidP="00EC0C77">
            <w:pPr>
              <w:spacing w:after="0" w:line="240" w:lineRule="auto"/>
              <w:rPr>
                <w:rFonts w:ascii="NTPreCursivefk" w:hAnsi="NTPreCursivefk" w:cs="Arial"/>
                <w:sz w:val="28"/>
                <w:szCs w:val="28"/>
              </w:rPr>
            </w:pPr>
          </w:p>
          <w:p w14:paraId="7827353F" w14:textId="77777777" w:rsidR="00EC0C77" w:rsidRPr="006E1D74" w:rsidRDefault="00EC0C77" w:rsidP="00EC0C77">
            <w:pPr>
              <w:spacing w:after="0" w:line="240" w:lineRule="auto"/>
              <w:rPr>
                <w:rFonts w:ascii="NTPreCursivefk" w:hAnsi="NTPreCursivefk" w:cs="Arial"/>
                <w:sz w:val="28"/>
                <w:szCs w:val="28"/>
              </w:rPr>
            </w:pPr>
          </w:p>
        </w:tc>
        <w:tc>
          <w:tcPr>
            <w:tcW w:w="2529" w:type="dxa"/>
          </w:tcPr>
          <w:p w14:paraId="57820998" w14:textId="77777777" w:rsidR="00EC0C77" w:rsidRPr="006E1D74"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Learning walks</w:t>
            </w:r>
          </w:p>
          <w:p w14:paraId="32B6F7F7" w14:textId="77777777" w:rsidR="00EC0C77" w:rsidRPr="006E1D74" w:rsidRDefault="00EC0C77" w:rsidP="00EC0C77">
            <w:pPr>
              <w:spacing w:after="0" w:line="240" w:lineRule="auto"/>
              <w:rPr>
                <w:rFonts w:ascii="NTPreCursivefk" w:hAnsi="NTPreCursivefk" w:cs="Arial"/>
                <w:sz w:val="28"/>
                <w:szCs w:val="28"/>
              </w:rPr>
            </w:pPr>
          </w:p>
          <w:p w14:paraId="3053A037" w14:textId="77777777" w:rsidR="00EC0C77" w:rsidRPr="006E1D74"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Pupil conferencing to de</w:t>
            </w:r>
            <w:r>
              <w:rPr>
                <w:rFonts w:ascii="NTPreCursivefk" w:hAnsi="NTPreCursivefk" w:cs="Arial"/>
                <w:sz w:val="28"/>
                <w:szCs w:val="28"/>
              </w:rPr>
              <w:t xml:space="preserve">termine effectiveness of lunchtime provision. </w:t>
            </w:r>
          </w:p>
          <w:p w14:paraId="13361D86" w14:textId="77777777" w:rsidR="00EC0C77" w:rsidRPr="006E1D74" w:rsidRDefault="00EC0C77" w:rsidP="00EC0C77">
            <w:pPr>
              <w:spacing w:after="0" w:line="240" w:lineRule="auto"/>
              <w:rPr>
                <w:rFonts w:ascii="NTPreCursivefk" w:hAnsi="NTPreCursivefk" w:cs="Arial"/>
                <w:sz w:val="28"/>
                <w:szCs w:val="28"/>
              </w:rPr>
            </w:pPr>
          </w:p>
          <w:p w14:paraId="1E17525B" w14:textId="77777777" w:rsidR="00EC0C77" w:rsidRDefault="00EC0C77" w:rsidP="00EC0C77">
            <w:pPr>
              <w:spacing w:after="0" w:line="240" w:lineRule="auto"/>
              <w:rPr>
                <w:rFonts w:ascii="NTPreCursivefk" w:hAnsi="NTPreCursivefk" w:cs="Arial"/>
                <w:sz w:val="28"/>
                <w:szCs w:val="28"/>
              </w:rPr>
            </w:pPr>
            <w:r w:rsidRPr="006E1D74">
              <w:rPr>
                <w:rFonts w:ascii="NTPreCursivefk" w:hAnsi="NTPreCursivefk" w:cs="Arial"/>
                <w:sz w:val="28"/>
                <w:szCs w:val="28"/>
              </w:rPr>
              <w:t xml:space="preserve">Audit </w:t>
            </w:r>
            <w:r>
              <w:rPr>
                <w:rFonts w:ascii="NTPreCursivefk" w:hAnsi="NTPreCursivefk" w:cs="Arial"/>
                <w:sz w:val="28"/>
                <w:szCs w:val="28"/>
              </w:rPr>
              <w:t xml:space="preserve">of </w:t>
            </w:r>
            <w:r w:rsidRPr="006E1D74">
              <w:rPr>
                <w:rFonts w:ascii="NTPreCursivefk" w:hAnsi="NTPreCursivefk" w:cs="Arial"/>
                <w:sz w:val="28"/>
                <w:szCs w:val="28"/>
              </w:rPr>
              <w:t>equipment</w:t>
            </w:r>
          </w:p>
          <w:p w14:paraId="7FBF3B21" w14:textId="77777777" w:rsidR="00EC0C77" w:rsidRDefault="00EC0C77" w:rsidP="00EC0C77">
            <w:pPr>
              <w:spacing w:after="0" w:line="240" w:lineRule="auto"/>
              <w:rPr>
                <w:rFonts w:ascii="NTPreCursivefk" w:hAnsi="NTPreCursivefk" w:cs="Arial"/>
                <w:sz w:val="28"/>
                <w:szCs w:val="28"/>
              </w:rPr>
            </w:pPr>
          </w:p>
          <w:p w14:paraId="5412A6EB" w14:textId="664C6B87" w:rsidR="00EC0C77" w:rsidRPr="006E1D74" w:rsidRDefault="00EC0C77" w:rsidP="00EC0C77">
            <w:pPr>
              <w:spacing w:after="0" w:line="240" w:lineRule="auto"/>
              <w:rPr>
                <w:rFonts w:ascii="NTPreCursivefk" w:hAnsi="NTPreCursivefk" w:cs="Arial"/>
                <w:sz w:val="28"/>
                <w:szCs w:val="28"/>
              </w:rPr>
            </w:pPr>
            <w:r>
              <w:rPr>
                <w:rFonts w:ascii="NTPreCursivefk" w:hAnsi="NTPreCursivefk" w:cs="Arial"/>
                <w:sz w:val="28"/>
                <w:szCs w:val="28"/>
              </w:rPr>
              <w:t>Pupil voice feedback</w:t>
            </w:r>
          </w:p>
        </w:tc>
        <w:tc>
          <w:tcPr>
            <w:tcW w:w="2325" w:type="dxa"/>
            <w:tcBorders>
              <w:bottom w:val="single" w:sz="4" w:space="0" w:color="auto"/>
            </w:tcBorders>
          </w:tcPr>
          <w:p w14:paraId="22B83918" w14:textId="12B4D0FF" w:rsidR="00EC0C77" w:rsidRPr="006E1D74" w:rsidRDefault="00EC0C77" w:rsidP="00EC0C77">
            <w:pPr>
              <w:rPr>
                <w:rFonts w:ascii="NTPreCursivefk" w:hAnsi="NTPreCursivefk" w:cs="Arial"/>
                <w:sz w:val="28"/>
                <w:szCs w:val="28"/>
              </w:rPr>
            </w:pPr>
          </w:p>
        </w:tc>
        <w:tc>
          <w:tcPr>
            <w:tcW w:w="2356" w:type="dxa"/>
            <w:tcBorders>
              <w:bottom w:val="single" w:sz="4" w:space="0" w:color="auto"/>
            </w:tcBorders>
          </w:tcPr>
          <w:p w14:paraId="10731D85" w14:textId="0F743F95" w:rsidR="00EC0C77" w:rsidRPr="006E1D74" w:rsidRDefault="00EC0C77" w:rsidP="00EC0C77">
            <w:pPr>
              <w:rPr>
                <w:rFonts w:ascii="NTPreCursivefk" w:hAnsi="NTPreCursivefk" w:cs="Arial"/>
                <w:sz w:val="28"/>
                <w:szCs w:val="28"/>
              </w:rPr>
            </w:pPr>
          </w:p>
        </w:tc>
      </w:tr>
      <w:tr w:rsidR="003E69FE" w:rsidRPr="006E1D74" w14:paraId="5EA36735" w14:textId="77777777" w:rsidTr="004C5F66">
        <w:trPr>
          <w:trHeight w:val="644"/>
        </w:trPr>
        <w:tc>
          <w:tcPr>
            <w:tcW w:w="1920" w:type="dxa"/>
          </w:tcPr>
          <w:p w14:paraId="0E23EE65" w14:textId="60FF5D8B" w:rsidR="003E69FE" w:rsidRPr="006E1D74" w:rsidRDefault="003E69FE" w:rsidP="00EC0C7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 xml:space="preserve">To provide resources to allow active provision for SEMH children. </w:t>
            </w:r>
          </w:p>
        </w:tc>
        <w:tc>
          <w:tcPr>
            <w:tcW w:w="1310" w:type="dxa"/>
          </w:tcPr>
          <w:p w14:paraId="137D4B92" w14:textId="4FC307B1" w:rsidR="003E69FE" w:rsidRDefault="003E69FE" w:rsidP="00EC0C77">
            <w:pPr>
              <w:spacing w:after="0" w:line="240" w:lineRule="auto"/>
              <w:rPr>
                <w:rFonts w:ascii="NTPreCursivefk" w:hAnsi="NTPreCursivefk" w:cs="Arial"/>
                <w:sz w:val="28"/>
                <w:szCs w:val="28"/>
              </w:rPr>
            </w:pPr>
            <w:r>
              <w:rPr>
                <w:rFonts w:ascii="NTPreCursivefk" w:hAnsi="NTPreCursivefk" w:cs="Arial"/>
                <w:sz w:val="28"/>
                <w:szCs w:val="28"/>
              </w:rPr>
              <w:t>£250</w:t>
            </w:r>
          </w:p>
        </w:tc>
        <w:tc>
          <w:tcPr>
            <w:tcW w:w="2620" w:type="dxa"/>
          </w:tcPr>
          <w:p w14:paraId="6DAA179A" w14:textId="77777777" w:rsidR="003E69FE" w:rsidRDefault="003E69FE" w:rsidP="00EC0C77">
            <w:pPr>
              <w:spacing w:after="0" w:line="240" w:lineRule="auto"/>
              <w:rPr>
                <w:rFonts w:ascii="NTPreCursivefk" w:hAnsi="NTPreCursivefk" w:cs="Arial"/>
                <w:sz w:val="28"/>
                <w:szCs w:val="28"/>
              </w:rPr>
            </w:pPr>
            <w:r>
              <w:rPr>
                <w:rFonts w:ascii="NTPreCursivefk" w:hAnsi="NTPreCursivefk" w:cs="Arial"/>
                <w:sz w:val="28"/>
                <w:szCs w:val="28"/>
              </w:rPr>
              <w:t xml:space="preserve">Purchase of sensory resources, e.g. punch bag. </w:t>
            </w:r>
          </w:p>
          <w:p w14:paraId="2881B86B" w14:textId="77777777" w:rsidR="003E69FE" w:rsidRDefault="003E69FE" w:rsidP="00EC0C77">
            <w:pPr>
              <w:spacing w:after="0" w:line="240" w:lineRule="auto"/>
              <w:rPr>
                <w:rFonts w:ascii="NTPreCursivefk" w:hAnsi="NTPreCursivefk" w:cs="Arial"/>
                <w:sz w:val="28"/>
                <w:szCs w:val="28"/>
              </w:rPr>
            </w:pPr>
          </w:p>
          <w:p w14:paraId="48C8E054" w14:textId="23C1F50F" w:rsidR="003E69FE" w:rsidRPr="006E1D74" w:rsidRDefault="003E69FE" w:rsidP="00EC0C77">
            <w:pPr>
              <w:spacing w:after="0" w:line="240" w:lineRule="auto"/>
              <w:rPr>
                <w:rFonts w:ascii="NTPreCursivefk" w:hAnsi="NTPreCursivefk" w:cs="Arial"/>
                <w:sz w:val="28"/>
                <w:szCs w:val="28"/>
              </w:rPr>
            </w:pPr>
            <w:r>
              <w:rPr>
                <w:rFonts w:ascii="NTPreCursivefk" w:hAnsi="NTPreCursivefk" w:cs="Arial"/>
                <w:sz w:val="28"/>
                <w:szCs w:val="28"/>
              </w:rPr>
              <w:t>Purchase and use of sensory circuit activities</w:t>
            </w:r>
          </w:p>
        </w:tc>
        <w:tc>
          <w:tcPr>
            <w:tcW w:w="2528" w:type="dxa"/>
          </w:tcPr>
          <w:p w14:paraId="0A02ED7A" w14:textId="77777777" w:rsidR="003E69FE" w:rsidRDefault="001F0ED8" w:rsidP="00EC0C77">
            <w:pPr>
              <w:spacing w:after="0" w:line="240" w:lineRule="auto"/>
              <w:rPr>
                <w:rFonts w:ascii="NTPreCursivefk" w:hAnsi="NTPreCursivefk" w:cs="Arial"/>
                <w:sz w:val="28"/>
                <w:szCs w:val="28"/>
              </w:rPr>
            </w:pPr>
            <w:r>
              <w:rPr>
                <w:rFonts w:ascii="NTPreCursivefk" w:hAnsi="NTPreCursivefk" w:cs="Arial"/>
                <w:sz w:val="28"/>
                <w:szCs w:val="28"/>
              </w:rPr>
              <w:t>Monitoring of group provision</w:t>
            </w:r>
          </w:p>
          <w:p w14:paraId="67699978" w14:textId="77777777" w:rsidR="001F0ED8" w:rsidRDefault="001F0ED8" w:rsidP="00EC0C77">
            <w:pPr>
              <w:spacing w:after="0" w:line="240" w:lineRule="auto"/>
              <w:rPr>
                <w:rFonts w:ascii="NTPreCursivefk" w:hAnsi="NTPreCursivefk" w:cs="Arial"/>
                <w:sz w:val="28"/>
                <w:szCs w:val="28"/>
              </w:rPr>
            </w:pPr>
          </w:p>
          <w:p w14:paraId="6A71E9BA" w14:textId="77777777" w:rsidR="001F0ED8" w:rsidRDefault="001F0ED8" w:rsidP="00EC0C77">
            <w:pPr>
              <w:spacing w:after="0" w:line="240" w:lineRule="auto"/>
              <w:rPr>
                <w:rFonts w:ascii="NTPreCursivefk" w:hAnsi="NTPreCursivefk" w:cs="Arial"/>
                <w:sz w:val="28"/>
                <w:szCs w:val="28"/>
              </w:rPr>
            </w:pPr>
            <w:r>
              <w:rPr>
                <w:rFonts w:ascii="NTPreCursivefk" w:hAnsi="NTPreCursivefk" w:cs="Arial"/>
                <w:sz w:val="28"/>
                <w:szCs w:val="28"/>
              </w:rPr>
              <w:t>Pupil voice</w:t>
            </w:r>
          </w:p>
          <w:p w14:paraId="0CCEFA66" w14:textId="77777777" w:rsidR="001F0ED8" w:rsidRDefault="001F0ED8" w:rsidP="00EC0C77">
            <w:pPr>
              <w:spacing w:after="0" w:line="240" w:lineRule="auto"/>
              <w:rPr>
                <w:rFonts w:ascii="NTPreCursivefk" w:hAnsi="NTPreCursivefk" w:cs="Arial"/>
                <w:sz w:val="28"/>
                <w:szCs w:val="28"/>
              </w:rPr>
            </w:pPr>
          </w:p>
          <w:p w14:paraId="5D52CA82" w14:textId="2A9130B2" w:rsidR="001F0ED8" w:rsidRPr="006E1D74" w:rsidRDefault="001F0ED8" w:rsidP="00EC0C77">
            <w:pPr>
              <w:spacing w:after="0" w:line="240" w:lineRule="auto"/>
              <w:rPr>
                <w:rFonts w:ascii="NTPreCursivefk" w:hAnsi="NTPreCursivefk" w:cs="Arial"/>
                <w:sz w:val="28"/>
                <w:szCs w:val="28"/>
              </w:rPr>
            </w:pPr>
            <w:r>
              <w:rPr>
                <w:rFonts w:ascii="NTPreCursivefk" w:hAnsi="NTPreCursivefk" w:cs="Arial"/>
                <w:sz w:val="28"/>
                <w:szCs w:val="28"/>
              </w:rPr>
              <w:t>Behaviour incident data</w:t>
            </w:r>
          </w:p>
        </w:tc>
        <w:tc>
          <w:tcPr>
            <w:tcW w:w="2529" w:type="dxa"/>
          </w:tcPr>
          <w:p w14:paraId="4C2FCED1" w14:textId="77777777" w:rsidR="003E69FE" w:rsidRPr="006E1D74" w:rsidRDefault="003E69FE" w:rsidP="00EC0C77">
            <w:pPr>
              <w:spacing w:after="0" w:line="240" w:lineRule="auto"/>
              <w:rPr>
                <w:rFonts w:ascii="NTPreCursivefk" w:hAnsi="NTPreCursivefk" w:cs="Arial"/>
                <w:sz w:val="28"/>
                <w:szCs w:val="28"/>
              </w:rPr>
            </w:pPr>
          </w:p>
        </w:tc>
        <w:tc>
          <w:tcPr>
            <w:tcW w:w="2325" w:type="dxa"/>
            <w:tcBorders>
              <w:bottom w:val="single" w:sz="4" w:space="0" w:color="auto"/>
            </w:tcBorders>
          </w:tcPr>
          <w:p w14:paraId="611E0FDA" w14:textId="77777777" w:rsidR="003E69FE" w:rsidRPr="006E1D74" w:rsidRDefault="003E69FE" w:rsidP="00EC0C77">
            <w:pPr>
              <w:rPr>
                <w:rFonts w:ascii="NTPreCursivefk" w:hAnsi="NTPreCursivefk" w:cs="Arial"/>
                <w:sz w:val="28"/>
                <w:szCs w:val="28"/>
              </w:rPr>
            </w:pPr>
          </w:p>
        </w:tc>
        <w:tc>
          <w:tcPr>
            <w:tcW w:w="2356" w:type="dxa"/>
            <w:tcBorders>
              <w:bottom w:val="single" w:sz="4" w:space="0" w:color="auto"/>
            </w:tcBorders>
          </w:tcPr>
          <w:p w14:paraId="5952F58F" w14:textId="77777777" w:rsidR="003E69FE" w:rsidRPr="006E1D74" w:rsidRDefault="003E69FE" w:rsidP="00EC0C77">
            <w:pPr>
              <w:rPr>
                <w:rFonts w:ascii="NTPreCursivefk" w:hAnsi="NTPreCursivefk" w:cs="Arial"/>
                <w:sz w:val="28"/>
                <w:szCs w:val="28"/>
              </w:rPr>
            </w:pPr>
          </w:p>
        </w:tc>
      </w:tr>
      <w:tr w:rsidR="00401547" w:rsidRPr="006E1D74" w14:paraId="343FBE39" w14:textId="77777777" w:rsidTr="00DB6CF7">
        <w:trPr>
          <w:trHeight w:val="644"/>
        </w:trPr>
        <w:tc>
          <w:tcPr>
            <w:tcW w:w="15588" w:type="dxa"/>
            <w:gridSpan w:val="7"/>
            <w:shd w:val="clear" w:color="auto" w:fill="D9D9D9" w:themeFill="background1" w:themeFillShade="D9"/>
          </w:tcPr>
          <w:p w14:paraId="5A48C1CD" w14:textId="77777777" w:rsidR="00401547" w:rsidRPr="006E1D74" w:rsidRDefault="00401547" w:rsidP="00401547">
            <w:pPr>
              <w:spacing w:after="0" w:line="240" w:lineRule="auto"/>
              <w:jc w:val="center"/>
              <w:rPr>
                <w:rFonts w:ascii="NTPreCursivefk" w:hAnsi="NTPreCursivefk" w:cs="Arial"/>
                <w:b/>
                <w:sz w:val="28"/>
                <w:szCs w:val="28"/>
              </w:rPr>
            </w:pPr>
            <w:r w:rsidRPr="006E1D74">
              <w:rPr>
                <w:rFonts w:ascii="NTPreCursivefk" w:hAnsi="NTPreCursivefk"/>
                <w:b/>
                <w:bCs/>
                <w:color w:val="000000"/>
                <w:sz w:val="28"/>
                <w:szCs w:val="28"/>
              </w:rPr>
              <w:t xml:space="preserve">Key indicator 2: </w:t>
            </w:r>
            <w:r w:rsidRPr="006E1D74">
              <w:rPr>
                <w:rFonts w:ascii="NTPreCursivefk" w:hAnsi="NTPreCursivefk"/>
                <w:color w:val="000000"/>
                <w:sz w:val="28"/>
                <w:szCs w:val="28"/>
              </w:rPr>
              <w:t>The profile of PESSPA (Physical Education, School Sport and Physical Activity) being raised across the school as a tool for whole school improvement</w:t>
            </w:r>
          </w:p>
        </w:tc>
      </w:tr>
      <w:tr w:rsidR="00411828" w:rsidRPr="006E1D74" w14:paraId="38A5FCA3" w14:textId="77777777" w:rsidTr="0024171C">
        <w:trPr>
          <w:trHeight w:val="3292"/>
        </w:trPr>
        <w:tc>
          <w:tcPr>
            <w:tcW w:w="1920" w:type="dxa"/>
          </w:tcPr>
          <w:p w14:paraId="611C8B61" w14:textId="5DF9C372" w:rsidR="00411828" w:rsidRPr="006E1D74" w:rsidRDefault="00411828" w:rsidP="0063430B">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 xml:space="preserve">To </w:t>
            </w:r>
            <w:r w:rsidR="0063430B">
              <w:rPr>
                <w:rFonts w:ascii="NTPreCursivefk" w:eastAsia="Times New Roman" w:hAnsi="NTPreCursivefk" w:cs="Arial"/>
                <w:color w:val="000000"/>
                <w:sz w:val="28"/>
                <w:szCs w:val="28"/>
                <w:lang w:eastAsia="en-GB"/>
              </w:rPr>
              <w:t>introduce the PE hub in EYFS and continue to follow</w:t>
            </w:r>
            <w:r w:rsidR="003F7DFE">
              <w:rPr>
                <w:rFonts w:ascii="NTPreCursivefk" w:eastAsia="Times New Roman" w:hAnsi="NTPreCursivefk" w:cs="Arial"/>
                <w:color w:val="000000"/>
                <w:sz w:val="28"/>
                <w:szCs w:val="28"/>
                <w:lang w:eastAsia="en-GB"/>
              </w:rPr>
              <w:t xml:space="preserve"> the </w:t>
            </w:r>
            <w:r w:rsidR="0063430B">
              <w:rPr>
                <w:rFonts w:ascii="NTPreCursivefk" w:eastAsia="Times New Roman" w:hAnsi="NTPreCursivefk" w:cs="Arial"/>
                <w:color w:val="000000"/>
                <w:sz w:val="28"/>
                <w:szCs w:val="28"/>
                <w:lang w:eastAsia="en-GB"/>
              </w:rPr>
              <w:t>scheme</w:t>
            </w:r>
            <w:r w:rsidR="003F7DFE">
              <w:rPr>
                <w:rFonts w:ascii="NTPreCursivefk" w:eastAsia="Times New Roman" w:hAnsi="NTPreCursivefk" w:cs="Arial"/>
                <w:color w:val="000000"/>
                <w:sz w:val="28"/>
                <w:szCs w:val="28"/>
                <w:lang w:eastAsia="en-GB"/>
              </w:rPr>
              <w:t xml:space="preserve"> in school </w:t>
            </w:r>
            <w:r w:rsidR="0063430B">
              <w:rPr>
                <w:rFonts w:ascii="NTPreCursivefk" w:eastAsia="Times New Roman" w:hAnsi="NTPreCursivefk" w:cs="Arial"/>
                <w:color w:val="000000"/>
                <w:sz w:val="28"/>
                <w:szCs w:val="28"/>
                <w:lang w:eastAsia="en-GB"/>
              </w:rPr>
              <w:t xml:space="preserve">(including new elements of the programme for this year) continuing </w:t>
            </w:r>
            <w:r>
              <w:rPr>
                <w:rFonts w:ascii="NTPreCursivefk" w:eastAsia="Times New Roman" w:hAnsi="NTPreCursivefk" w:cs="Arial"/>
                <w:color w:val="000000"/>
                <w:sz w:val="28"/>
                <w:szCs w:val="28"/>
                <w:lang w:eastAsia="en-GB"/>
              </w:rPr>
              <w:t xml:space="preserve">to improve provision in PE lessons across school. </w:t>
            </w:r>
          </w:p>
        </w:tc>
        <w:tc>
          <w:tcPr>
            <w:tcW w:w="1310" w:type="dxa"/>
          </w:tcPr>
          <w:p w14:paraId="1F1BF1D1" w14:textId="632D3D41" w:rsidR="00411828" w:rsidRDefault="001F3AB6" w:rsidP="00411828">
            <w:pPr>
              <w:spacing w:after="0" w:line="240" w:lineRule="auto"/>
              <w:rPr>
                <w:rFonts w:ascii="NTPreCursivefk" w:hAnsi="NTPreCursivefk" w:cs="Arial"/>
                <w:sz w:val="28"/>
                <w:szCs w:val="28"/>
              </w:rPr>
            </w:pPr>
            <w:r>
              <w:rPr>
                <w:rFonts w:ascii="NTPreCursivefk" w:hAnsi="NTPreCursivefk" w:cs="Arial"/>
                <w:sz w:val="28"/>
                <w:szCs w:val="28"/>
              </w:rPr>
              <w:t>£650</w:t>
            </w:r>
          </w:p>
        </w:tc>
        <w:tc>
          <w:tcPr>
            <w:tcW w:w="2620" w:type="dxa"/>
          </w:tcPr>
          <w:p w14:paraId="70683D88" w14:textId="226495DF"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r>
              <w:rPr>
                <w:rFonts w:ascii="NTPreCursivefk" w:hAnsi="NTPreCursivefk" w:cs="Arial"/>
                <w:sz w:val="28"/>
                <w:szCs w:val="28"/>
              </w:rPr>
              <w:t xml:space="preserve"> of teacher PE across school</w:t>
            </w:r>
            <w:r w:rsidRPr="006E1D74">
              <w:rPr>
                <w:rFonts w:ascii="NTPreCursivefk" w:hAnsi="NTPreCursivefk" w:cs="Arial"/>
                <w:sz w:val="28"/>
                <w:szCs w:val="28"/>
              </w:rPr>
              <w:t>.</w:t>
            </w:r>
          </w:p>
          <w:p w14:paraId="6A0D7660" w14:textId="77777777" w:rsidR="00411828" w:rsidRPr="006E1D74" w:rsidRDefault="00411828" w:rsidP="00411828">
            <w:pPr>
              <w:spacing w:after="0" w:line="240" w:lineRule="auto"/>
              <w:rPr>
                <w:rFonts w:ascii="NTPreCursivefk" w:hAnsi="NTPreCursivefk" w:cs="Arial"/>
                <w:sz w:val="28"/>
                <w:szCs w:val="28"/>
              </w:rPr>
            </w:pPr>
          </w:p>
          <w:p w14:paraId="21833757"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0E188FC8" w14:textId="77777777" w:rsidR="00411828" w:rsidRPr="006E1D74" w:rsidRDefault="00411828" w:rsidP="00411828">
            <w:pPr>
              <w:spacing w:after="0" w:line="240" w:lineRule="auto"/>
              <w:rPr>
                <w:rFonts w:ascii="NTPreCursivefk" w:hAnsi="NTPreCursivefk" w:cs="Arial"/>
                <w:sz w:val="28"/>
                <w:szCs w:val="28"/>
              </w:rPr>
            </w:pPr>
          </w:p>
        </w:tc>
        <w:tc>
          <w:tcPr>
            <w:tcW w:w="2528" w:type="dxa"/>
          </w:tcPr>
          <w:p w14:paraId="247282A2" w14:textId="7777777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PE planning. </w:t>
            </w:r>
          </w:p>
          <w:p w14:paraId="1B6C41D8" w14:textId="77777777" w:rsidR="00411828" w:rsidRDefault="00411828" w:rsidP="00411828">
            <w:pPr>
              <w:spacing w:after="0" w:line="240" w:lineRule="auto"/>
              <w:rPr>
                <w:rFonts w:ascii="NTPreCursivefk" w:hAnsi="NTPreCursivefk" w:cs="Arial"/>
                <w:sz w:val="28"/>
                <w:szCs w:val="28"/>
              </w:rPr>
            </w:pPr>
          </w:p>
          <w:p w14:paraId="6F531877" w14:textId="05D10780"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Learning walks</w:t>
            </w:r>
          </w:p>
          <w:p w14:paraId="2EA8D251" w14:textId="77777777" w:rsidR="00411828" w:rsidRDefault="00411828" w:rsidP="00411828">
            <w:pPr>
              <w:spacing w:after="0" w:line="240" w:lineRule="auto"/>
              <w:rPr>
                <w:rFonts w:ascii="NTPreCursivefk" w:hAnsi="NTPreCursivefk" w:cs="Arial"/>
                <w:sz w:val="28"/>
                <w:szCs w:val="28"/>
              </w:rPr>
            </w:pPr>
          </w:p>
          <w:p w14:paraId="5F50AF9D" w14:textId="3336B16F"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Termly assessments. </w:t>
            </w:r>
          </w:p>
        </w:tc>
        <w:tc>
          <w:tcPr>
            <w:tcW w:w="2529" w:type="dxa"/>
          </w:tcPr>
          <w:p w14:paraId="2B922FDC" w14:textId="3B5B94DB" w:rsidR="00411828" w:rsidRDefault="003F7DFE" w:rsidP="00411828">
            <w:pPr>
              <w:spacing w:after="0" w:line="240" w:lineRule="auto"/>
              <w:rPr>
                <w:rFonts w:ascii="NTPreCursivefk" w:hAnsi="NTPreCursivefk" w:cs="Arial"/>
                <w:sz w:val="28"/>
                <w:szCs w:val="28"/>
              </w:rPr>
            </w:pPr>
            <w:r>
              <w:rPr>
                <w:rFonts w:ascii="NTPreCursivefk" w:hAnsi="NTPreCursivefk" w:cs="Arial"/>
                <w:sz w:val="28"/>
                <w:szCs w:val="28"/>
              </w:rPr>
              <w:t>Planning monitoring</w:t>
            </w:r>
          </w:p>
          <w:p w14:paraId="4F5C4EA3" w14:textId="234196B0" w:rsidR="00411828" w:rsidRDefault="00411828" w:rsidP="00411828">
            <w:pPr>
              <w:spacing w:after="0" w:line="240" w:lineRule="auto"/>
              <w:rPr>
                <w:rFonts w:ascii="NTPreCursivefk" w:hAnsi="NTPreCursivefk" w:cs="Arial"/>
                <w:sz w:val="28"/>
                <w:szCs w:val="28"/>
              </w:rPr>
            </w:pPr>
          </w:p>
          <w:p w14:paraId="263E9EC1" w14:textId="66E61958" w:rsidR="00411828" w:rsidRDefault="003F7DFE" w:rsidP="00411828">
            <w:pPr>
              <w:spacing w:after="0" w:line="240" w:lineRule="auto"/>
              <w:rPr>
                <w:rFonts w:ascii="NTPreCursivefk" w:hAnsi="NTPreCursivefk" w:cs="Arial"/>
                <w:sz w:val="28"/>
                <w:szCs w:val="28"/>
              </w:rPr>
            </w:pPr>
            <w:r>
              <w:rPr>
                <w:rFonts w:ascii="NTPreCursivefk" w:hAnsi="NTPreCursivefk" w:cs="Arial"/>
                <w:sz w:val="28"/>
                <w:szCs w:val="28"/>
              </w:rPr>
              <w:t>Learning walk feedback</w:t>
            </w:r>
          </w:p>
          <w:p w14:paraId="488310F4" w14:textId="672E487D" w:rsidR="00411828" w:rsidRDefault="00411828" w:rsidP="00411828">
            <w:pPr>
              <w:spacing w:after="0" w:line="240" w:lineRule="auto"/>
              <w:rPr>
                <w:rFonts w:ascii="NTPreCursivefk" w:hAnsi="NTPreCursivefk" w:cs="Arial"/>
                <w:sz w:val="28"/>
                <w:szCs w:val="28"/>
              </w:rPr>
            </w:pPr>
          </w:p>
          <w:p w14:paraId="759FDA2B" w14:textId="2FDA3C93"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Data analysis- termly</w:t>
            </w:r>
          </w:p>
          <w:p w14:paraId="7AB0C59F" w14:textId="77777777" w:rsidR="00411828" w:rsidRDefault="00411828" w:rsidP="00411828">
            <w:pPr>
              <w:spacing w:after="0" w:line="240" w:lineRule="auto"/>
              <w:rPr>
                <w:rFonts w:ascii="NTPreCursivefk" w:hAnsi="NTPreCursivefk" w:cs="Arial"/>
                <w:sz w:val="28"/>
                <w:szCs w:val="28"/>
              </w:rPr>
            </w:pPr>
          </w:p>
          <w:p w14:paraId="356E1093" w14:textId="2242E0A4" w:rsidR="00411828" w:rsidRPr="006E1D74" w:rsidRDefault="00411828" w:rsidP="00411828">
            <w:pPr>
              <w:spacing w:after="0" w:line="240" w:lineRule="auto"/>
              <w:rPr>
                <w:rFonts w:ascii="NTPreCursivefk" w:hAnsi="NTPreCursivefk" w:cs="Arial"/>
                <w:sz w:val="28"/>
                <w:szCs w:val="28"/>
              </w:rPr>
            </w:pPr>
          </w:p>
        </w:tc>
        <w:tc>
          <w:tcPr>
            <w:tcW w:w="2325" w:type="dxa"/>
          </w:tcPr>
          <w:p w14:paraId="5A7E9884" w14:textId="06121087" w:rsidR="00411828" w:rsidRDefault="00411828" w:rsidP="00411828">
            <w:pPr>
              <w:spacing w:after="0" w:line="240" w:lineRule="auto"/>
              <w:rPr>
                <w:rFonts w:ascii="NTPreCursivefk" w:hAnsi="NTPreCursivefk" w:cs="Arial"/>
                <w:sz w:val="28"/>
                <w:szCs w:val="28"/>
              </w:rPr>
            </w:pPr>
          </w:p>
        </w:tc>
        <w:tc>
          <w:tcPr>
            <w:tcW w:w="2356" w:type="dxa"/>
          </w:tcPr>
          <w:p w14:paraId="45ADD3DF" w14:textId="28F5193C" w:rsidR="00411828" w:rsidRPr="006E1D74" w:rsidRDefault="00411828" w:rsidP="00411828">
            <w:pPr>
              <w:spacing w:after="0" w:line="240" w:lineRule="auto"/>
              <w:rPr>
                <w:rFonts w:ascii="NTPreCursivefk" w:hAnsi="NTPreCursivefk" w:cs="Arial"/>
                <w:sz w:val="28"/>
                <w:szCs w:val="28"/>
              </w:rPr>
            </w:pPr>
          </w:p>
        </w:tc>
      </w:tr>
      <w:tr w:rsidR="00411828" w:rsidRPr="006E1D74" w14:paraId="10C6F422" w14:textId="77777777" w:rsidTr="0024171C">
        <w:trPr>
          <w:trHeight w:val="1124"/>
        </w:trPr>
        <w:tc>
          <w:tcPr>
            <w:tcW w:w="1920" w:type="dxa"/>
          </w:tcPr>
          <w:p w14:paraId="623807D9" w14:textId="099715CE" w:rsidR="00411828" w:rsidRPr="0024171C"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24171C">
              <w:rPr>
                <w:rFonts w:ascii="NTPreCursivefk" w:eastAsia="Times New Roman" w:hAnsi="NTPreCursivefk" w:cs="Arial"/>
                <w:color w:val="000000"/>
                <w:sz w:val="28"/>
                <w:szCs w:val="28"/>
                <w:lang w:eastAsia="en-GB"/>
              </w:rPr>
              <w:lastRenderedPageBreak/>
              <w:t xml:space="preserve">To audit and purchase </w:t>
            </w:r>
            <w:r w:rsidR="0063430B" w:rsidRPr="0024171C">
              <w:rPr>
                <w:rFonts w:ascii="NTPreCursivefk" w:eastAsia="Times New Roman" w:hAnsi="NTPreCursivefk" w:cs="Arial"/>
                <w:color w:val="000000"/>
                <w:sz w:val="28"/>
                <w:szCs w:val="28"/>
                <w:lang w:eastAsia="en-GB"/>
              </w:rPr>
              <w:t xml:space="preserve">new </w:t>
            </w:r>
            <w:r w:rsidRPr="0024171C">
              <w:rPr>
                <w:rFonts w:ascii="NTPreCursivefk" w:eastAsia="Times New Roman" w:hAnsi="NTPreCursivefk" w:cs="Arial"/>
                <w:color w:val="000000"/>
                <w:sz w:val="28"/>
                <w:szCs w:val="28"/>
                <w:lang w:eastAsia="en-GB"/>
              </w:rPr>
              <w:t xml:space="preserve">resources to use when teaching from new scheme. </w:t>
            </w:r>
          </w:p>
        </w:tc>
        <w:tc>
          <w:tcPr>
            <w:tcW w:w="1310" w:type="dxa"/>
          </w:tcPr>
          <w:p w14:paraId="1A91EE78" w14:textId="6472B836" w:rsidR="00411828" w:rsidRPr="0024171C" w:rsidRDefault="003E69FE" w:rsidP="00411828">
            <w:pPr>
              <w:spacing w:after="0" w:line="240" w:lineRule="auto"/>
              <w:rPr>
                <w:rFonts w:ascii="NTPreCursivefk" w:hAnsi="NTPreCursivefk" w:cs="Arial"/>
                <w:sz w:val="28"/>
                <w:szCs w:val="28"/>
              </w:rPr>
            </w:pPr>
            <w:r>
              <w:rPr>
                <w:rFonts w:ascii="NTPreCursivefk" w:hAnsi="NTPreCursivefk" w:cs="Arial"/>
                <w:sz w:val="28"/>
                <w:szCs w:val="28"/>
              </w:rPr>
              <w:t>£1750</w:t>
            </w:r>
          </w:p>
        </w:tc>
        <w:tc>
          <w:tcPr>
            <w:tcW w:w="2620" w:type="dxa"/>
          </w:tcPr>
          <w:p w14:paraId="14FF44A5"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r>
              <w:rPr>
                <w:rFonts w:ascii="NTPreCursivefk" w:hAnsi="NTPreCursivefk" w:cs="Arial"/>
                <w:sz w:val="28"/>
                <w:szCs w:val="28"/>
              </w:rPr>
              <w:t xml:space="preserve"> of teacher PE across school</w:t>
            </w:r>
            <w:r w:rsidRPr="006E1D74">
              <w:rPr>
                <w:rFonts w:ascii="NTPreCursivefk" w:hAnsi="NTPreCursivefk" w:cs="Arial"/>
                <w:sz w:val="28"/>
                <w:szCs w:val="28"/>
              </w:rPr>
              <w:t>.</w:t>
            </w:r>
          </w:p>
          <w:p w14:paraId="1FF93294" w14:textId="77777777" w:rsidR="00411828" w:rsidRPr="006E1D74" w:rsidRDefault="00411828" w:rsidP="00411828">
            <w:pPr>
              <w:spacing w:after="0" w:line="240" w:lineRule="auto"/>
              <w:rPr>
                <w:rFonts w:ascii="NTPreCursivefk" w:hAnsi="NTPreCursivefk" w:cs="Arial"/>
                <w:sz w:val="28"/>
                <w:szCs w:val="28"/>
              </w:rPr>
            </w:pPr>
          </w:p>
          <w:p w14:paraId="361619EE" w14:textId="08ED81DA"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1A9B3920" w14:textId="4FEB4B8D" w:rsidR="00411828" w:rsidRDefault="00411828" w:rsidP="00411828">
            <w:pPr>
              <w:spacing w:after="0" w:line="240" w:lineRule="auto"/>
              <w:rPr>
                <w:rFonts w:ascii="NTPreCursivefk" w:hAnsi="NTPreCursivefk" w:cs="Arial"/>
                <w:sz w:val="28"/>
                <w:szCs w:val="28"/>
              </w:rPr>
            </w:pPr>
          </w:p>
          <w:p w14:paraId="10BE52A4" w14:textId="443F74DD"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Wide range of equipment used in PE lessons. </w:t>
            </w:r>
          </w:p>
          <w:p w14:paraId="6B7634E1" w14:textId="77777777" w:rsidR="00411828" w:rsidRPr="006E1D74" w:rsidRDefault="00411828" w:rsidP="00411828">
            <w:pPr>
              <w:spacing w:after="0" w:line="240" w:lineRule="auto"/>
              <w:rPr>
                <w:rFonts w:ascii="NTPreCursivefk" w:hAnsi="NTPreCursivefk" w:cs="Arial"/>
                <w:sz w:val="28"/>
                <w:szCs w:val="28"/>
              </w:rPr>
            </w:pPr>
          </w:p>
        </w:tc>
        <w:tc>
          <w:tcPr>
            <w:tcW w:w="2528" w:type="dxa"/>
          </w:tcPr>
          <w:p w14:paraId="1D51074B" w14:textId="7777777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PE planning. </w:t>
            </w:r>
          </w:p>
          <w:p w14:paraId="48918B3B" w14:textId="77777777" w:rsidR="00411828" w:rsidRDefault="00411828" w:rsidP="00411828">
            <w:pPr>
              <w:spacing w:after="0" w:line="240" w:lineRule="auto"/>
              <w:rPr>
                <w:rFonts w:ascii="NTPreCursivefk" w:hAnsi="NTPreCursivefk" w:cs="Arial"/>
                <w:sz w:val="28"/>
                <w:szCs w:val="28"/>
              </w:rPr>
            </w:pPr>
          </w:p>
          <w:p w14:paraId="12973F1D" w14:textId="7777777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Observations. </w:t>
            </w:r>
          </w:p>
          <w:p w14:paraId="4F5CE57F" w14:textId="77777777" w:rsidR="00411828" w:rsidRDefault="00411828" w:rsidP="00411828">
            <w:pPr>
              <w:spacing w:after="0" w:line="240" w:lineRule="auto"/>
              <w:rPr>
                <w:rFonts w:ascii="NTPreCursivefk" w:hAnsi="NTPreCursivefk" w:cs="Arial"/>
                <w:sz w:val="28"/>
                <w:szCs w:val="28"/>
              </w:rPr>
            </w:pPr>
          </w:p>
          <w:p w14:paraId="30D779ED" w14:textId="39DD0830"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Termly assessments.</w:t>
            </w:r>
          </w:p>
        </w:tc>
        <w:tc>
          <w:tcPr>
            <w:tcW w:w="2529" w:type="dxa"/>
          </w:tcPr>
          <w:p w14:paraId="2C9E115E" w14:textId="2605BFBC" w:rsidR="00411828" w:rsidRDefault="003F7DFE" w:rsidP="00411828">
            <w:pPr>
              <w:spacing w:after="0" w:line="240" w:lineRule="auto"/>
              <w:rPr>
                <w:rFonts w:ascii="NTPreCursivefk" w:hAnsi="NTPreCursivefk" w:cs="Arial"/>
                <w:sz w:val="28"/>
                <w:szCs w:val="28"/>
              </w:rPr>
            </w:pPr>
            <w:r>
              <w:rPr>
                <w:rFonts w:ascii="NTPreCursivefk" w:hAnsi="NTPreCursivefk" w:cs="Arial"/>
                <w:sz w:val="28"/>
                <w:szCs w:val="28"/>
              </w:rPr>
              <w:t>Planning monitoring</w:t>
            </w:r>
          </w:p>
          <w:p w14:paraId="470D1D83" w14:textId="77777777" w:rsidR="00411828" w:rsidRDefault="00411828" w:rsidP="00411828">
            <w:pPr>
              <w:spacing w:after="0" w:line="240" w:lineRule="auto"/>
              <w:rPr>
                <w:rFonts w:ascii="NTPreCursivefk" w:hAnsi="NTPreCursivefk" w:cs="Arial"/>
                <w:sz w:val="28"/>
                <w:szCs w:val="28"/>
              </w:rPr>
            </w:pPr>
          </w:p>
          <w:p w14:paraId="5D3206AD" w14:textId="43761DAE" w:rsidR="00411828" w:rsidRDefault="003F7DFE" w:rsidP="00411828">
            <w:pPr>
              <w:spacing w:after="0" w:line="240" w:lineRule="auto"/>
              <w:rPr>
                <w:rFonts w:ascii="NTPreCursivefk" w:hAnsi="NTPreCursivefk" w:cs="Arial"/>
                <w:sz w:val="28"/>
                <w:szCs w:val="28"/>
              </w:rPr>
            </w:pPr>
            <w:r>
              <w:rPr>
                <w:rFonts w:ascii="NTPreCursivefk" w:hAnsi="NTPreCursivefk" w:cs="Arial"/>
                <w:sz w:val="28"/>
                <w:szCs w:val="28"/>
              </w:rPr>
              <w:t>Learning walk feedback</w:t>
            </w:r>
          </w:p>
          <w:p w14:paraId="6336FDC0" w14:textId="77777777" w:rsidR="00411828" w:rsidRDefault="00411828" w:rsidP="00411828">
            <w:pPr>
              <w:spacing w:after="0" w:line="240" w:lineRule="auto"/>
              <w:rPr>
                <w:rFonts w:ascii="NTPreCursivefk" w:hAnsi="NTPreCursivefk" w:cs="Arial"/>
                <w:sz w:val="28"/>
                <w:szCs w:val="28"/>
              </w:rPr>
            </w:pPr>
          </w:p>
          <w:p w14:paraId="4FB1A5F6" w14:textId="230075E6"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Data analysis- termly</w:t>
            </w:r>
          </w:p>
          <w:p w14:paraId="6D38A7D4" w14:textId="77777777" w:rsidR="00411828" w:rsidRDefault="00411828" w:rsidP="00411828">
            <w:pPr>
              <w:spacing w:after="0" w:line="240" w:lineRule="auto"/>
              <w:rPr>
                <w:rFonts w:ascii="NTPreCursivefk" w:hAnsi="NTPreCursivefk" w:cs="Arial"/>
                <w:sz w:val="28"/>
                <w:szCs w:val="28"/>
              </w:rPr>
            </w:pPr>
          </w:p>
          <w:p w14:paraId="556D3903" w14:textId="77777777" w:rsidR="00411828" w:rsidRPr="006E1D74" w:rsidRDefault="00411828" w:rsidP="00411828">
            <w:pPr>
              <w:spacing w:after="0" w:line="240" w:lineRule="auto"/>
              <w:rPr>
                <w:rFonts w:ascii="NTPreCursivefk" w:hAnsi="NTPreCursivefk" w:cs="Arial"/>
                <w:sz w:val="28"/>
                <w:szCs w:val="28"/>
              </w:rPr>
            </w:pPr>
          </w:p>
        </w:tc>
        <w:tc>
          <w:tcPr>
            <w:tcW w:w="2325" w:type="dxa"/>
          </w:tcPr>
          <w:p w14:paraId="5A30FF9B" w14:textId="560B7D97" w:rsidR="00C25642" w:rsidRDefault="00C25642" w:rsidP="002C3F87">
            <w:pPr>
              <w:spacing w:after="0" w:line="240" w:lineRule="auto"/>
              <w:rPr>
                <w:rFonts w:ascii="NTPreCursivefk" w:hAnsi="NTPreCursivefk" w:cs="Arial"/>
                <w:sz w:val="28"/>
                <w:szCs w:val="28"/>
              </w:rPr>
            </w:pPr>
          </w:p>
        </w:tc>
        <w:tc>
          <w:tcPr>
            <w:tcW w:w="2356" w:type="dxa"/>
          </w:tcPr>
          <w:p w14:paraId="24CABD25" w14:textId="4272C58A" w:rsidR="00570548" w:rsidRPr="006E1D74" w:rsidRDefault="00570548" w:rsidP="00411828">
            <w:pPr>
              <w:spacing w:after="0" w:line="240" w:lineRule="auto"/>
              <w:rPr>
                <w:rFonts w:ascii="NTPreCursivefk" w:hAnsi="NTPreCursivefk" w:cs="Arial"/>
                <w:sz w:val="28"/>
                <w:szCs w:val="28"/>
              </w:rPr>
            </w:pPr>
          </w:p>
        </w:tc>
      </w:tr>
      <w:tr w:rsidR="00411828" w:rsidRPr="006E1D74" w14:paraId="5D041ED5" w14:textId="77777777" w:rsidTr="0024171C">
        <w:trPr>
          <w:trHeight w:val="1430"/>
        </w:trPr>
        <w:tc>
          <w:tcPr>
            <w:tcW w:w="1920" w:type="dxa"/>
          </w:tcPr>
          <w:p w14:paraId="2A8D9D67" w14:textId="701400CF" w:rsidR="00411828" w:rsidRPr="00EC0C77"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EC0C77">
              <w:rPr>
                <w:rFonts w:ascii="NTPreCursivefk" w:eastAsia="Times New Roman" w:hAnsi="NTPreCursivefk" w:cs="Arial"/>
                <w:color w:val="000000"/>
                <w:sz w:val="28"/>
                <w:szCs w:val="28"/>
                <w:lang w:eastAsia="en-GB"/>
              </w:rPr>
              <w:t xml:space="preserve">Development of KS2 playground to promote physical activity. </w:t>
            </w:r>
          </w:p>
          <w:p w14:paraId="15DC4E4A" w14:textId="77777777" w:rsidR="00411828" w:rsidRPr="0063430B"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highlight w:val="yellow"/>
                <w:lang w:eastAsia="en-GB"/>
              </w:rPr>
            </w:pPr>
          </w:p>
        </w:tc>
        <w:tc>
          <w:tcPr>
            <w:tcW w:w="1310" w:type="dxa"/>
          </w:tcPr>
          <w:p w14:paraId="3FB42681" w14:textId="4CB53F8C" w:rsidR="00411828" w:rsidRPr="00EC0C77" w:rsidRDefault="00EC0C77" w:rsidP="00411828">
            <w:pPr>
              <w:spacing w:after="0" w:line="240" w:lineRule="auto"/>
              <w:rPr>
                <w:rFonts w:ascii="NTPreCursivefk" w:hAnsi="NTPreCursivefk" w:cs="Arial"/>
                <w:sz w:val="28"/>
                <w:szCs w:val="28"/>
              </w:rPr>
            </w:pPr>
            <w:r w:rsidRPr="00EC0C77">
              <w:rPr>
                <w:rFonts w:ascii="NTPreCursivefk" w:hAnsi="NTPreCursivefk" w:cs="Arial"/>
                <w:sz w:val="28"/>
                <w:szCs w:val="28"/>
              </w:rPr>
              <w:t>£7400</w:t>
            </w:r>
          </w:p>
          <w:p w14:paraId="7D35F07C" w14:textId="77777777" w:rsidR="00411828" w:rsidRPr="00EC0C77" w:rsidRDefault="00411828" w:rsidP="00411828">
            <w:pPr>
              <w:spacing w:after="0" w:line="240" w:lineRule="auto"/>
              <w:rPr>
                <w:rFonts w:ascii="NTPreCursivefk" w:hAnsi="NTPreCursivefk" w:cs="Arial"/>
                <w:sz w:val="28"/>
                <w:szCs w:val="28"/>
              </w:rPr>
            </w:pPr>
          </w:p>
        </w:tc>
        <w:tc>
          <w:tcPr>
            <w:tcW w:w="2620" w:type="dxa"/>
          </w:tcPr>
          <w:p w14:paraId="1957CC25" w14:textId="56ED11F7" w:rsidR="00411828" w:rsidRPr="00EC0C77" w:rsidRDefault="00411828" w:rsidP="00EC0C77">
            <w:pPr>
              <w:spacing w:after="0" w:line="240" w:lineRule="auto"/>
              <w:rPr>
                <w:rFonts w:ascii="NTPreCursivefk" w:hAnsi="NTPreCursivefk" w:cs="Arial"/>
                <w:sz w:val="28"/>
                <w:szCs w:val="28"/>
              </w:rPr>
            </w:pPr>
            <w:r w:rsidRPr="00EC0C77">
              <w:rPr>
                <w:rFonts w:ascii="NTPreCursivefk" w:hAnsi="NTPreCursivefk" w:cs="Arial"/>
                <w:sz w:val="28"/>
                <w:szCs w:val="28"/>
              </w:rPr>
              <w:t xml:space="preserve">To continue improving playground by </w:t>
            </w:r>
            <w:r w:rsidR="00EC0C77">
              <w:rPr>
                <w:rFonts w:ascii="NTPreCursivefk" w:hAnsi="NTPreCursivefk" w:cs="Arial"/>
                <w:sz w:val="28"/>
                <w:szCs w:val="28"/>
              </w:rPr>
              <w:t xml:space="preserve">investigating and adding active all energy cardio walls. </w:t>
            </w:r>
            <w:r w:rsidRPr="00EC0C77">
              <w:rPr>
                <w:rFonts w:ascii="NTPreCursivefk" w:hAnsi="NTPreCursivefk" w:cs="Arial"/>
                <w:sz w:val="28"/>
                <w:szCs w:val="28"/>
              </w:rPr>
              <w:t xml:space="preserve"> </w:t>
            </w:r>
          </w:p>
        </w:tc>
        <w:tc>
          <w:tcPr>
            <w:tcW w:w="2528" w:type="dxa"/>
          </w:tcPr>
          <w:p w14:paraId="583F6E19" w14:textId="08DBF336" w:rsidR="00411828" w:rsidRPr="00EC0C77" w:rsidRDefault="00411828" w:rsidP="00411828">
            <w:pPr>
              <w:spacing w:after="0" w:line="240" w:lineRule="auto"/>
              <w:rPr>
                <w:rFonts w:ascii="NTPreCursivefk" w:hAnsi="NTPreCursivefk" w:cs="Arial"/>
                <w:sz w:val="28"/>
                <w:szCs w:val="28"/>
              </w:rPr>
            </w:pPr>
            <w:r w:rsidRPr="00EC0C77">
              <w:rPr>
                <w:rFonts w:ascii="NTPreCursivefk" w:hAnsi="NTPreCursivefk" w:cs="Arial"/>
                <w:sz w:val="28"/>
                <w:szCs w:val="28"/>
              </w:rPr>
              <w:t>Children’s play and lunch time activity through observations and comparisons to baselines.</w:t>
            </w:r>
          </w:p>
          <w:p w14:paraId="146F99F0" w14:textId="77777777" w:rsidR="00411828" w:rsidRPr="00EC0C77" w:rsidRDefault="00411828" w:rsidP="00411828">
            <w:pPr>
              <w:spacing w:after="0" w:line="240" w:lineRule="auto"/>
              <w:rPr>
                <w:rFonts w:ascii="NTPreCursivefk" w:hAnsi="NTPreCursivefk" w:cs="Arial"/>
                <w:sz w:val="28"/>
                <w:szCs w:val="28"/>
              </w:rPr>
            </w:pPr>
          </w:p>
          <w:p w14:paraId="18715266" w14:textId="5FD70313" w:rsidR="00411828" w:rsidRPr="00EC0C77" w:rsidRDefault="00411828" w:rsidP="00411828">
            <w:pPr>
              <w:spacing w:after="0" w:line="240" w:lineRule="auto"/>
              <w:rPr>
                <w:rFonts w:ascii="NTPreCursivefk" w:hAnsi="NTPreCursivefk" w:cs="Arial"/>
                <w:sz w:val="28"/>
                <w:szCs w:val="28"/>
              </w:rPr>
            </w:pPr>
            <w:proofErr w:type="spellStart"/>
            <w:r w:rsidRPr="00EC0C77">
              <w:rPr>
                <w:rFonts w:ascii="NTPreCursivefk" w:hAnsi="NTPreCursivefk" w:cs="Arial"/>
                <w:sz w:val="28"/>
                <w:szCs w:val="28"/>
              </w:rPr>
              <w:t>Quantative</w:t>
            </w:r>
            <w:proofErr w:type="spellEnd"/>
            <w:r w:rsidRPr="00EC0C77">
              <w:rPr>
                <w:rFonts w:ascii="NTPreCursivefk" w:hAnsi="NTPreCursivefk" w:cs="Arial"/>
                <w:sz w:val="28"/>
                <w:szCs w:val="28"/>
              </w:rPr>
              <w:t xml:space="preserve"> data of use of equipment </w:t>
            </w:r>
          </w:p>
          <w:p w14:paraId="4E72CE19" w14:textId="77777777" w:rsidR="00411828" w:rsidRPr="00EC0C77" w:rsidRDefault="00411828" w:rsidP="00411828">
            <w:pPr>
              <w:spacing w:after="0" w:line="240" w:lineRule="auto"/>
              <w:rPr>
                <w:rFonts w:ascii="NTPreCursivefk" w:hAnsi="NTPreCursivefk" w:cs="Arial"/>
                <w:sz w:val="28"/>
                <w:szCs w:val="28"/>
              </w:rPr>
            </w:pPr>
          </w:p>
          <w:p w14:paraId="25597405" w14:textId="77777777" w:rsidR="00411828" w:rsidRPr="00EC0C77" w:rsidRDefault="00411828" w:rsidP="00411828">
            <w:pPr>
              <w:spacing w:after="0" w:line="240" w:lineRule="auto"/>
              <w:rPr>
                <w:rFonts w:ascii="NTPreCursivefk" w:hAnsi="NTPreCursivefk" w:cs="Arial"/>
                <w:sz w:val="28"/>
                <w:szCs w:val="28"/>
              </w:rPr>
            </w:pPr>
            <w:r w:rsidRPr="00EC0C77">
              <w:rPr>
                <w:rFonts w:ascii="NTPreCursivefk" w:hAnsi="NTPreCursivefk" w:cs="Arial"/>
                <w:sz w:val="28"/>
                <w:szCs w:val="28"/>
              </w:rPr>
              <w:t>Behaviour during break and lunch times</w:t>
            </w:r>
          </w:p>
          <w:p w14:paraId="73C49C9C" w14:textId="77777777" w:rsidR="00411828" w:rsidRPr="00EC0C77" w:rsidRDefault="00411828" w:rsidP="00411828">
            <w:pPr>
              <w:spacing w:after="0" w:line="240" w:lineRule="auto"/>
              <w:rPr>
                <w:rFonts w:ascii="NTPreCursivefk" w:hAnsi="NTPreCursivefk" w:cs="Arial"/>
                <w:sz w:val="28"/>
                <w:szCs w:val="28"/>
              </w:rPr>
            </w:pPr>
          </w:p>
        </w:tc>
        <w:tc>
          <w:tcPr>
            <w:tcW w:w="2529" w:type="dxa"/>
          </w:tcPr>
          <w:p w14:paraId="58B900BC" w14:textId="77777777" w:rsidR="00411828" w:rsidRPr="00EC0C77" w:rsidRDefault="00411828" w:rsidP="00411828">
            <w:pPr>
              <w:spacing w:after="0" w:line="240" w:lineRule="auto"/>
              <w:rPr>
                <w:rFonts w:ascii="NTPreCursivefk" w:hAnsi="NTPreCursivefk" w:cs="Arial"/>
                <w:sz w:val="28"/>
                <w:szCs w:val="28"/>
              </w:rPr>
            </w:pPr>
            <w:r w:rsidRPr="00EC0C77">
              <w:rPr>
                <w:rFonts w:ascii="NTPreCursivefk" w:hAnsi="NTPreCursivefk" w:cs="Arial"/>
                <w:sz w:val="28"/>
                <w:szCs w:val="28"/>
              </w:rPr>
              <w:t>Observations</w:t>
            </w:r>
          </w:p>
          <w:p w14:paraId="4C5E1412" w14:textId="77777777" w:rsidR="00411828" w:rsidRPr="00EC0C77" w:rsidRDefault="00411828" w:rsidP="00411828">
            <w:pPr>
              <w:spacing w:after="0" w:line="240" w:lineRule="auto"/>
              <w:rPr>
                <w:rFonts w:ascii="NTPreCursivefk" w:hAnsi="NTPreCursivefk" w:cs="Arial"/>
                <w:sz w:val="28"/>
                <w:szCs w:val="28"/>
              </w:rPr>
            </w:pPr>
          </w:p>
          <w:p w14:paraId="5034E655" w14:textId="4EB8E039" w:rsidR="00411828" w:rsidRPr="00EC0C77" w:rsidRDefault="00411828" w:rsidP="00411828">
            <w:pPr>
              <w:spacing w:after="0" w:line="240" w:lineRule="auto"/>
              <w:rPr>
                <w:rFonts w:ascii="NTPreCursivefk" w:hAnsi="NTPreCursivefk" w:cs="Arial"/>
                <w:sz w:val="28"/>
                <w:szCs w:val="28"/>
              </w:rPr>
            </w:pPr>
            <w:r w:rsidRPr="00EC0C77">
              <w:rPr>
                <w:rFonts w:ascii="NTPreCursivefk" w:hAnsi="NTPreCursivefk" w:cs="Arial"/>
                <w:sz w:val="28"/>
                <w:szCs w:val="28"/>
              </w:rPr>
              <w:t>Pupil / staff conferencing</w:t>
            </w:r>
          </w:p>
          <w:p w14:paraId="18752505" w14:textId="77777777" w:rsidR="00411828" w:rsidRPr="00EC0C77" w:rsidRDefault="00411828" w:rsidP="00411828">
            <w:pPr>
              <w:spacing w:after="0" w:line="240" w:lineRule="auto"/>
              <w:rPr>
                <w:rFonts w:ascii="NTPreCursivefk" w:hAnsi="NTPreCursivefk" w:cs="Arial"/>
                <w:sz w:val="28"/>
                <w:szCs w:val="28"/>
              </w:rPr>
            </w:pPr>
          </w:p>
          <w:p w14:paraId="6119F7FF" w14:textId="635F0BEA" w:rsidR="00411828" w:rsidRPr="00EC0C77" w:rsidRDefault="00411828" w:rsidP="00411828">
            <w:pPr>
              <w:spacing w:after="0" w:line="240" w:lineRule="auto"/>
              <w:rPr>
                <w:rFonts w:ascii="NTPreCursivefk" w:hAnsi="NTPreCursivefk" w:cs="Arial"/>
                <w:sz w:val="28"/>
                <w:szCs w:val="28"/>
              </w:rPr>
            </w:pPr>
            <w:r w:rsidRPr="00EC0C77">
              <w:rPr>
                <w:rFonts w:ascii="NTPreCursivefk" w:hAnsi="NTPreCursivefk" w:cs="Arial"/>
                <w:sz w:val="28"/>
                <w:szCs w:val="28"/>
              </w:rPr>
              <w:t>Termly behaviour data</w:t>
            </w:r>
          </w:p>
        </w:tc>
        <w:tc>
          <w:tcPr>
            <w:tcW w:w="2325" w:type="dxa"/>
          </w:tcPr>
          <w:p w14:paraId="0740AE65" w14:textId="25E13FCE" w:rsidR="00350EAD" w:rsidRPr="006E1D74" w:rsidRDefault="00350EAD" w:rsidP="00350EAD">
            <w:pPr>
              <w:spacing w:after="0" w:line="240" w:lineRule="auto"/>
              <w:rPr>
                <w:rFonts w:ascii="NTPreCursivefk" w:hAnsi="NTPreCursivefk" w:cs="Arial"/>
                <w:sz w:val="28"/>
                <w:szCs w:val="28"/>
              </w:rPr>
            </w:pPr>
          </w:p>
        </w:tc>
        <w:tc>
          <w:tcPr>
            <w:tcW w:w="2356" w:type="dxa"/>
          </w:tcPr>
          <w:p w14:paraId="576F1EF9" w14:textId="3A09D29A" w:rsidR="00411828" w:rsidRPr="006E1D74" w:rsidRDefault="00411828" w:rsidP="00411828">
            <w:pPr>
              <w:spacing w:after="0" w:line="240" w:lineRule="auto"/>
              <w:rPr>
                <w:rFonts w:ascii="NTPreCursivefk" w:hAnsi="NTPreCursivefk" w:cs="Arial"/>
                <w:sz w:val="28"/>
                <w:szCs w:val="28"/>
              </w:rPr>
            </w:pPr>
          </w:p>
        </w:tc>
      </w:tr>
      <w:tr w:rsidR="00411828" w:rsidRPr="006E1D74" w14:paraId="70E2867A" w14:textId="77777777" w:rsidTr="0024171C">
        <w:trPr>
          <w:trHeight w:val="644"/>
        </w:trPr>
        <w:tc>
          <w:tcPr>
            <w:tcW w:w="1920" w:type="dxa"/>
          </w:tcPr>
          <w:p w14:paraId="3D2363D5" w14:textId="184B5231"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hAnsi="NTPreCursivefk" w:cs="Arial"/>
                <w:sz w:val="28"/>
                <w:szCs w:val="28"/>
              </w:rPr>
              <w:t>To</w:t>
            </w:r>
            <w:r w:rsidR="003F7DFE">
              <w:rPr>
                <w:rFonts w:ascii="NTPreCursivefk" w:hAnsi="NTPreCursivefk" w:cs="Arial"/>
                <w:sz w:val="28"/>
                <w:szCs w:val="28"/>
              </w:rPr>
              <w:t xml:space="preserve"> ensure schools sports council play a more active role in decisions </w:t>
            </w:r>
            <w:r w:rsidR="003F7DFE">
              <w:rPr>
                <w:rFonts w:ascii="NTPreCursivefk" w:hAnsi="NTPreCursivefk" w:cs="Arial"/>
                <w:sz w:val="28"/>
                <w:szCs w:val="28"/>
              </w:rPr>
              <w:lastRenderedPageBreak/>
              <w:t xml:space="preserve">regarding children PE and equipment available to them. Also increase </w:t>
            </w:r>
            <w:r w:rsidRPr="006E1D74">
              <w:rPr>
                <w:rFonts w:ascii="NTPreCursivefk" w:hAnsi="NTPreCursivefk" w:cs="Arial"/>
                <w:sz w:val="28"/>
                <w:szCs w:val="28"/>
              </w:rPr>
              <w:t>the pr</w:t>
            </w:r>
            <w:r w:rsidR="003F7DFE">
              <w:rPr>
                <w:rFonts w:ascii="NTPreCursivefk" w:hAnsi="NTPreCursivefk" w:cs="Arial"/>
                <w:sz w:val="28"/>
                <w:szCs w:val="28"/>
              </w:rPr>
              <w:t>esence</w:t>
            </w:r>
            <w:r w:rsidRPr="006E1D74">
              <w:rPr>
                <w:rFonts w:ascii="NTPreCursivefk" w:hAnsi="NTPreCursivefk" w:cs="Arial"/>
                <w:sz w:val="28"/>
                <w:szCs w:val="28"/>
              </w:rPr>
              <w:t xml:space="preserve"> of the school sports council</w:t>
            </w:r>
            <w:r w:rsidR="003F7DFE">
              <w:rPr>
                <w:rFonts w:ascii="NTPreCursivefk" w:hAnsi="NTPreCursivefk" w:cs="Arial"/>
                <w:sz w:val="28"/>
                <w:szCs w:val="28"/>
              </w:rPr>
              <w:t xml:space="preserve"> around school.</w:t>
            </w:r>
          </w:p>
          <w:p w14:paraId="11B9B21B"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310" w:type="dxa"/>
          </w:tcPr>
          <w:p w14:paraId="1BF2737A" w14:textId="29997EB0" w:rsidR="00411828" w:rsidRPr="006E1D74" w:rsidRDefault="00EC0C77"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£50</w:t>
            </w:r>
          </w:p>
          <w:p w14:paraId="3F44D59A" w14:textId="77777777" w:rsidR="00411828" w:rsidRPr="006E1D74" w:rsidRDefault="00411828" w:rsidP="00411828">
            <w:pPr>
              <w:spacing w:after="0" w:line="240" w:lineRule="auto"/>
              <w:jc w:val="center"/>
              <w:rPr>
                <w:rFonts w:ascii="NTPreCursivefk" w:hAnsi="NTPreCursivefk" w:cs="Arial"/>
                <w:sz w:val="28"/>
                <w:szCs w:val="28"/>
              </w:rPr>
            </w:pPr>
          </w:p>
        </w:tc>
        <w:tc>
          <w:tcPr>
            <w:tcW w:w="2620" w:type="dxa"/>
          </w:tcPr>
          <w:p w14:paraId="3A19E7F4" w14:textId="476DE58E"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To raise profile of council amongst peers (badges for council) </w:t>
            </w:r>
          </w:p>
          <w:p w14:paraId="6928DBEC" w14:textId="77777777" w:rsidR="00411828" w:rsidRDefault="00411828" w:rsidP="00411828">
            <w:pPr>
              <w:spacing w:after="0" w:line="240" w:lineRule="auto"/>
              <w:rPr>
                <w:rFonts w:ascii="NTPreCursivefk" w:hAnsi="NTPreCursivefk" w:cs="Arial"/>
                <w:sz w:val="28"/>
                <w:szCs w:val="28"/>
              </w:rPr>
            </w:pPr>
          </w:p>
          <w:p w14:paraId="4EC35D52" w14:textId="0EE458A1"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 xml:space="preserve">To further </w:t>
            </w:r>
            <w:r>
              <w:rPr>
                <w:rFonts w:ascii="NTPreCursivefk" w:hAnsi="NTPreCursivefk" w:cs="Arial"/>
                <w:sz w:val="28"/>
                <w:szCs w:val="28"/>
              </w:rPr>
              <w:t>embed</w:t>
            </w:r>
            <w:r w:rsidRPr="006E1D74">
              <w:rPr>
                <w:rFonts w:ascii="NTPreCursivefk" w:hAnsi="NTPreCursivefk" w:cs="Arial"/>
                <w:sz w:val="28"/>
                <w:szCs w:val="28"/>
              </w:rPr>
              <w:t xml:space="preserve"> the sports council and give them a more active role within setting up/de</w:t>
            </w:r>
            <w:r>
              <w:rPr>
                <w:rFonts w:ascii="NTPreCursivefk" w:hAnsi="NTPreCursivefk" w:cs="Arial"/>
                <w:sz w:val="28"/>
                <w:szCs w:val="28"/>
              </w:rPr>
              <w:t xml:space="preserve">livering sport events in school, e.g. organising and running sports days. </w:t>
            </w:r>
          </w:p>
          <w:p w14:paraId="37DFED9A" w14:textId="77777777" w:rsidR="00411828" w:rsidRPr="006E1D74" w:rsidRDefault="00411828" w:rsidP="00411828">
            <w:pPr>
              <w:spacing w:after="0" w:line="240" w:lineRule="auto"/>
              <w:rPr>
                <w:rFonts w:ascii="NTPreCursivefk" w:hAnsi="NTPreCursivefk" w:cs="Arial"/>
                <w:sz w:val="28"/>
                <w:szCs w:val="28"/>
              </w:rPr>
            </w:pPr>
          </w:p>
          <w:p w14:paraId="24AB0C7B" w14:textId="65625870"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To allow children to deliver assemblies, events and promote sporting activities in school</w:t>
            </w:r>
            <w:r>
              <w:rPr>
                <w:rFonts w:ascii="NTPreCursivefk" w:hAnsi="NTPreCursivefk" w:cs="Arial"/>
                <w:sz w:val="28"/>
                <w:szCs w:val="28"/>
              </w:rPr>
              <w:t xml:space="preserve">. </w:t>
            </w:r>
          </w:p>
        </w:tc>
        <w:tc>
          <w:tcPr>
            <w:tcW w:w="2528" w:type="dxa"/>
          </w:tcPr>
          <w:p w14:paraId="510A94DD"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 xml:space="preserve">The attendance at meetings and feedback from staff and pupils </w:t>
            </w:r>
          </w:p>
          <w:p w14:paraId="1DFDB562" w14:textId="77777777" w:rsidR="00411828" w:rsidRPr="006E1D74" w:rsidRDefault="00411828" w:rsidP="00411828">
            <w:pPr>
              <w:spacing w:after="0" w:line="240" w:lineRule="auto"/>
              <w:rPr>
                <w:rFonts w:ascii="NTPreCursivefk" w:hAnsi="NTPreCursivefk" w:cs="Arial"/>
                <w:sz w:val="28"/>
                <w:szCs w:val="28"/>
              </w:rPr>
            </w:pPr>
          </w:p>
          <w:p w14:paraId="292434F0"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The leadership attributes of the children</w:t>
            </w:r>
          </w:p>
          <w:p w14:paraId="6D0FA7D6" w14:textId="77777777" w:rsidR="00411828" w:rsidRPr="006E1D74" w:rsidRDefault="00411828" w:rsidP="00411828">
            <w:pPr>
              <w:spacing w:after="0" w:line="240" w:lineRule="auto"/>
              <w:rPr>
                <w:rFonts w:ascii="NTPreCursivefk" w:hAnsi="NTPreCursivefk" w:cs="Arial"/>
                <w:sz w:val="28"/>
                <w:szCs w:val="28"/>
              </w:rPr>
            </w:pPr>
          </w:p>
          <w:p w14:paraId="0CA6B5FB" w14:textId="6C438CCE" w:rsidR="00411828" w:rsidRPr="006E1D74" w:rsidRDefault="00521B1F" w:rsidP="00411828">
            <w:pPr>
              <w:spacing w:after="0" w:line="240" w:lineRule="auto"/>
              <w:rPr>
                <w:rFonts w:ascii="NTPreCursivefk" w:hAnsi="NTPreCursivefk" w:cs="Arial"/>
                <w:sz w:val="28"/>
                <w:szCs w:val="28"/>
              </w:rPr>
            </w:pPr>
            <w:r>
              <w:rPr>
                <w:rFonts w:ascii="NTPreCursivefk" w:hAnsi="NTPreCursivefk" w:cs="Arial"/>
                <w:sz w:val="28"/>
                <w:szCs w:val="28"/>
              </w:rPr>
              <w:t>The children’s</w:t>
            </w:r>
            <w:r w:rsidR="00411828" w:rsidRPr="006E1D74">
              <w:rPr>
                <w:rFonts w:ascii="NTPreCursivefk" w:hAnsi="NTPreCursivefk" w:cs="Arial"/>
                <w:sz w:val="28"/>
                <w:szCs w:val="28"/>
              </w:rPr>
              <w:t xml:space="preserve"> ability to plan and deliver events</w:t>
            </w:r>
          </w:p>
          <w:p w14:paraId="72A00DC3" w14:textId="77777777" w:rsidR="00411828" w:rsidRPr="006E1D74" w:rsidRDefault="00411828" w:rsidP="00411828">
            <w:pPr>
              <w:spacing w:after="0" w:line="240" w:lineRule="auto"/>
              <w:rPr>
                <w:rFonts w:ascii="NTPreCursivefk" w:hAnsi="NTPreCursivefk" w:cs="Arial"/>
                <w:sz w:val="28"/>
                <w:szCs w:val="28"/>
              </w:rPr>
            </w:pPr>
          </w:p>
        </w:tc>
        <w:tc>
          <w:tcPr>
            <w:tcW w:w="2529" w:type="dxa"/>
          </w:tcPr>
          <w:p w14:paraId="013CD8CC" w14:textId="0C539902"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Sport council meeting minutes</w:t>
            </w:r>
          </w:p>
          <w:p w14:paraId="1655AD67" w14:textId="77777777" w:rsidR="00411828" w:rsidRPr="006E1D74" w:rsidRDefault="00411828" w:rsidP="00411828">
            <w:pPr>
              <w:spacing w:after="0" w:line="240" w:lineRule="auto"/>
              <w:rPr>
                <w:rFonts w:ascii="NTPreCursivefk" w:hAnsi="NTPreCursivefk" w:cs="Arial"/>
                <w:sz w:val="28"/>
                <w:szCs w:val="28"/>
              </w:rPr>
            </w:pPr>
          </w:p>
          <w:p w14:paraId="6FEA1119" w14:textId="195C1977"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Pupil Voice</w:t>
            </w:r>
          </w:p>
        </w:tc>
        <w:tc>
          <w:tcPr>
            <w:tcW w:w="2325" w:type="dxa"/>
          </w:tcPr>
          <w:p w14:paraId="019ED8C5" w14:textId="01D127E2" w:rsidR="00411828" w:rsidRPr="006E1D74" w:rsidRDefault="00411828" w:rsidP="00411828">
            <w:pPr>
              <w:spacing w:after="0" w:line="240" w:lineRule="auto"/>
              <w:rPr>
                <w:rFonts w:ascii="NTPreCursivefk" w:hAnsi="NTPreCursivefk" w:cs="Arial"/>
                <w:sz w:val="28"/>
                <w:szCs w:val="28"/>
              </w:rPr>
            </w:pPr>
          </w:p>
        </w:tc>
        <w:tc>
          <w:tcPr>
            <w:tcW w:w="2356" w:type="dxa"/>
          </w:tcPr>
          <w:p w14:paraId="45EEAFFE" w14:textId="58ABF53C" w:rsidR="00411828" w:rsidRPr="006E1D74" w:rsidRDefault="00411828" w:rsidP="00411828">
            <w:pPr>
              <w:spacing w:after="0" w:line="240" w:lineRule="auto"/>
              <w:rPr>
                <w:rFonts w:ascii="NTPreCursivefk" w:hAnsi="NTPreCursivefk" w:cs="Arial"/>
                <w:sz w:val="28"/>
                <w:szCs w:val="28"/>
              </w:rPr>
            </w:pPr>
          </w:p>
        </w:tc>
      </w:tr>
      <w:tr w:rsidR="00411828" w:rsidRPr="006E1D74" w14:paraId="24B94919" w14:textId="77777777" w:rsidTr="00401547">
        <w:trPr>
          <w:trHeight w:val="644"/>
        </w:trPr>
        <w:tc>
          <w:tcPr>
            <w:tcW w:w="15588" w:type="dxa"/>
            <w:gridSpan w:val="7"/>
            <w:shd w:val="clear" w:color="auto" w:fill="D9D9D9" w:themeFill="background1" w:themeFillShade="D9"/>
          </w:tcPr>
          <w:p w14:paraId="3DFCC25D" w14:textId="77777777" w:rsidR="00411828" w:rsidRPr="006E1D74" w:rsidRDefault="00411828" w:rsidP="00411828">
            <w:pPr>
              <w:pStyle w:val="Pa0"/>
              <w:jc w:val="center"/>
              <w:rPr>
                <w:rFonts w:ascii="NTPreCursivefk" w:hAnsi="NTPreCursivefk"/>
                <w:color w:val="000000"/>
                <w:sz w:val="28"/>
                <w:szCs w:val="28"/>
              </w:rPr>
            </w:pPr>
            <w:r w:rsidRPr="006E1D74">
              <w:rPr>
                <w:rFonts w:ascii="NTPreCursivefk" w:hAnsi="NTPreCursivefk"/>
                <w:b/>
                <w:bCs/>
                <w:color w:val="000000"/>
                <w:sz w:val="28"/>
                <w:szCs w:val="28"/>
              </w:rPr>
              <w:t xml:space="preserve">Key indicator 3: </w:t>
            </w:r>
            <w:r w:rsidRPr="006E1D74">
              <w:rPr>
                <w:rFonts w:ascii="NTPreCursivefk" w:hAnsi="NTPreCursivefk"/>
                <w:color w:val="000000"/>
                <w:sz w:val="28"/>
                <w:szCs w:val="28"/>
              </w:rPr>
              <w:t>Increased confidence, knowledge and skills of all staff in teaching PE and sport</w:t>
            </w:r>
          </w:p>
        </w:tc>
      </w:tr>
      <w:tr w:rsidR="00411828" w:rsidRPr="006E1D74" w14:paraId="2CF02865" w14:textId="77777777" w:rsidTr="0024171C">
        <w:trPr>
          <w:trHeight w:val="644"/>
        </w:trPr>
        <w:tc>
          <w:tcPr>
            <w:tcW w:w="1920" w:type="dxa"/>
          </w:tcPr>
          <w:p w14:paraId="7335F95A" w14:textId="090A4D2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develop current training needs of all school s</w:t>
            </w:r>
            <w:r>
              <w:rPr>
                <w:rFonts w:ascii="NTPreCursivefk" w:eastAsia="Times New Roman" w:hAnsi="NTPreCursivefk" w:cs="Arial"/>
                <w:color w:val="000000"/>
                <w:sz w:val="28"/>
                <w:szCs w:val="28"/>
                <w:lang w:eastAsia="en-GB"/>
              </w:rPr>
              <w:t xml:space="preserve">taff. Including teaching staff </w:t>
            </w:r>
            <w:r w:rsidRPr="006E1D74">
              <w:rPr>
                <w:rFonts w:ascii="NTPreCursivefk" w:eastAsia="Times New Roman" w:hAnsi="NTPreCursivefk" w:cs="Arial"/>
                <w:color w:val="000000"/>
                <w:sz w:val="28"/>
                <w:szCs w:val="28"/>
                <w:lang w:eastAsia="en-GB"/>
              </w:rPr>
              <w:t>and sports coach</w:t>
            </w:r>
          </w:p>
          <w:p w14:paraId="78ABF784"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78436CAD"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4DAD0E13"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310" w:type="dxa"/>
          </w:tcPr>
          <w:p w14:paraId="0301D808" w14:textId="7BB800E3" w:rsidR="00411828" w:rsidRPr="006E1D74" w:rsidRDefault="00EC0C77" w:rsidP="00411828">
            <w:pPr>
              <w:spacing w:after="0" w:line="240" w:lineRule="auto"/>
              <w:jc w:val="center"/>
              <w:rPr>
                <w:rFonts w:ascii="NTPreCursivefk" w:hAnsi="NTPreCursivefk" w:cs="Arial"/>
                <w:sz w:val="28"/>
                <w:szCs w:val="28"/>
              </w:rPr>
            </w:pPr>
            <w:r>
              <w:rPr>
                <w:rFonts w:ascii="NTPreCursivefk" w:hAnsi="NTPreCursivefk" w:cs="Arial"/>
                <w:sz w:val="28"/>
                <w:szCs w:val="28"/>
              </w:rPr>
              <w:t>£1500</w:t>
            </w:r>
          </w:p>
        </w:tc>
        <w:tc>
          <w:tcPr>
            <w:tcW w:w="2620" w:type="dxa"/>
          </w:tcPr>
          <w:p w14:paraId="5EEBBB63" w14:textId="6B748E42"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To ensure </w:t>
            </w:r>
            <w:r w:rsidR="003F7DFE">
              <w:rPr>
                <w:rFonts w:ascii="NTPreCursivefk" w:hAnsi="NTPreCursivefk" w:cs="Arial"/>
                <w:sz w:val="28"/>
                <w:szCs w:val="28"/>
              </w:rPr>
              <w:t xml:space="preserve">all members of </w:t>
            </w:r>
            <w:r w:rsidRPr="006E1D74">
              <w:rPr>
                <w:rFonts w:ascii="NTPreCursivefk" w:hAnsi="NTPreCursivefk" w:cs="Arial"/>
                <w:sz w:val="28"/>
                <w:szCs w:val="28"/>
              </w:rPr>
              <w:t>staff understands and follows the PE policy and is equipped with the skills/knowledge to teach all units required.</w:t>
            </w:r>
          </w:p>
          <w:p w14:paraId="4D1CC690" w14:textId="77777777" w:rsidR="00411828" w:rsidRPr="006E1D74" w:rsidRDefault="00411828" w:rsidP="00411828">
            <w:pPr>
              <w:spacing w:after="0" w:line="240" w:lineRule="auto"/>
              <w:rPr>
                <w:rFonts w:ascii="NTPreCursivefk" w:hAnsi="NTPreCursivefk" w:cs="Arial"/>
                <w:sz w:val="28"/>
                <w:szCs w:val="28"/>
              </w:rPr>
            </w:pPr>
          </w:p>
          <w:p w14:paraId="1480A241" w14:textId="718257EF" w:rsidR="00411828" w:rsidRDefault="00411828" w:rsidP="00411828">
            <w:pPr>
              <w:rPr>
                <w:rFonts w:ascii="NTPreCursivefk" w:hAnsi="NTPreCursivefk" w:cs="Arial"/>
                <w:sz w:val="28"/>
                <w:szCs w:val="28"/>
              </w:rPr>
            </w:pPr>
            <w:r w:rsidRPr="006E1D74">
              <w:rPr>
                <w:rFonts w:ascii="NTPreCursivefk" w:hAnsi="NTPreCursivefk" w:cs="Arial"/>
                <w:sz w:val="28"/>
                <w:szCs w:val="28"/>
              </w:rPr>
              <w:t xml:space="preserve">To continue to send staff on required CPD to enhance the teaching given to children. </w:t>
            </w:r>
          </w:p>
          <w:p w14:paraId="526C157C" w14:textId="4BDA2F55" w:rsidR="003F7DFE" w:rsidRPr="006E1D74" w:rsidRDefault="003F7DFE" w:rsidP="00411828">
            <w:pPr>
              <w:rPr>
                <w:rFonts w:ascii="NTPreCursivefk" w:hAnsi="NTPreCursivefk" w:cs="Arial"/>
                <w:sz w:val="28"/>
                <w:szCs w:val="28"/>
              </w:rPr>
            </w:pPr>
            <w:r>
              <w:rPr>
                <w:rFonts w:ascii="NTPreCursivefk" w:hAnsi="NTPreCursivefk" w:cs="Arial"/>
                <w:sz w:val="28"/>
                <w:szCs w:val="28"/>
              </w:rPr>
              <w:lastRenderedPageBreak/>
              <w:t>To increase the clubs provided to pupils in school</w:t>
            </w:r>
          </w:p>
          <w:p w14:paraId="25DD5090" w14:textId="77777777" w:rsidR="00411828" w:rsidRPr="006E1D74" w:rsidRDefault="00411828" w:rsidP="00411828">
            <w:pPr>
              <w:rPr>
                <w:rFonts w:ascii="NTPreCursivefk" w:hAnsi="NTPreCursivefk" w:cs="Arial"/>
                <w:sz w:val="28"/>
                <w:szCs w:val="28"/>
              </w:rPr>
            </w:pPr>
          </w:p>
          <w:p w14:paraId="36685996" w14:textId="77777777" w:rsidR="00411828" w:rsidRPr="006E1D74" w:rsidRDefault="00411828" w:rsidP="00411828">
            <w:pPr>
              <w:rPr>
                <w:rFonts w:ascii="NTPreCursivefk" w:hAnsi="NTPreCursivefk" w:cs="Arial"/>
                <w:sz w:val="28"/>
                <w:szCs w:val="28"/>
              </w:rPr>
            </w:pPr>
          </w:p>
          <w:p w14:paraId="5C41AEF3" w14:textId="77777777" w:rsidR="00411828" w:rsidRPr="006E1D74" w:rsidRDefault="00411828" w:rsidP="00411828">
            <w:pPr>
              <w:rPr>
                <w:rFonts w:ascii="NTPreCursivefk" w:hAnsi="NTPreCursivefk" w:cs="Arial"/>
                <w:sz w:val="28"/>
                <w:szCs w:val="28"/>
              </w:rPr>
            </w:pPr>
          </w:p>
          <w:p w14:paraId="5EE189DA" w14:textId="77777777" w:rsidR="00411828" w:rsidRPr="006E1D74" w:rsidRDefault="00411828" w:rsidP="00411828">
            <w:pPr>
              <w:rPr>
                <w:rFonts w:ascii="NTPreCursivefk" w:hAnsi="NTPreCursivefk" w:cs="Arial"/>
                <w:sz w:val="28"/>
                <w:szCs w:val="28"/>
              </w:rPr>
            </w:pPr>
          </w:p>
        </w:tc>
        <w:tc>
          <w:tcPr>
            <w:tcW w:w="2528" w:type="dxa"/>
          </w:tcPr>
          <w:p w14:paraId="0D72476A"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The provision of the activities offered to children through PE lessons, lunch clubs and before/after school clubs.</w:t>
            </w:r>
          </w:p>
          <w:p w14:paraId="742A7177" w14:textId="77777777" w:rsidR="00411828" w:rsidRPr="006E1D74" w:rsidRDefault="00411828" w:rsidP="00411828">
            <w:pPr>
              <w:spacing w:after="0" w:line="240" w:lineRule="auto"/>
              <w:rPr>
                <w:rFonts w:ascii="NTPreCursivefk" w:hAnsi="NTPreCursivefk" w:cs="Arial"/>
                <w:sz w:val="28"/>
                <w:szCs w:val="28"/>
              </w:rPr>
            </w:pPr>
          </w:p>
          <w:p w14:paraId="1B4FD8C5" w14:textId="3ADD4A0A" w:rsidR="00411828" w:rsidRPr="006E1D74" w:rsidRDefault="00411828" w:rsidP="00411828">
            <w:pPr>
              <w:rPr>
                <w:rFonts w:ascii="NTPreCursivefk" w:hAnsi="NTPreCursivefk" w:cs="Arial"/>
                <w:sz w:val="28"/>
                <w:szCs w:val="28"/>
              </w:rPr>
            </w:pPr>
            <w:r w:rsidRPr="006E1D74">
              <w:rPr>
                <w:rFonts w:ascii="NTPreCursivefk" w:hAnsi="NTPreCursivefk" w:cs="Arial"/>
                <w:sz w:val="28"/>
                <w:szCs w:val="28"/>
              </w:rPr>
              <w:t>Staff confidence, knowledge and quality of PE teaching. Staff</w:t>
            </w:r>
            <w:r>
              <w:rPr>
                <w:rFonts w:ascii="NTPreCursivefk" w:hAnsi="NTPreCursivefk" w:cs="Arial"/>
                <w:sz w:val="28"/>
                <w:szCs w:val="28"/>
              </w:rPr>
              <w:t>’</w:t>
            </w:r>
            <w:r w:rsidRPr="006E1D74">
              <w:rPr>
                <w:rFonts w:ascii="NTPreCursivefk" w:hAnsi="NTPreCursivefk" w:cs="Arial"/>
                <w:sz w:val="28"/>
                <w:szCs w:val="28"/>
              </w:rPr>
              <w:t xml:space="preserve">s ability to effectively </w:t>
            </w:r>
            <w:r w:rsidRPr="006E1D74">
              <w:rPr>
                <w:rFonts w:ascii="NTPreCursivefk" w:hAnsi="NTPreCursivefk" w:cs="Arial"/>
                <w:sz w:val="28"/>
                <w:szCs w:val="28"/>
              </w:rPr>
              <w:lastRenderedPageBreak/>
              <w:t>deliver more after school clubs.</w:t>
            </w:r>
          </w:p>
        </w:tc>
        <w:tc>
          <w:tcPr>
            <w:tcW w:w="2529" w:type="dxa"/>
          </w:tcPr>
          <w:p w14:paraId="613BBED4" w14:textId="569C1525"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Planning mon</w:t>
            </w:r>
            <w:r w:rsidR="003F7DFE">
              <w:rPr>
                <w:rFonts w:ascii="NTPreCursivefk" w:hAnsi="NTPreCursivefk" w:cs="Arial"/>
                <w:sz w:val="28"/>
                <w:szCs w:val="28"/>
              </w:rPr>
              <w:t>itoring and sequence of units L</w:t>
            </w:r>
            <w:r w:rsidRPr="006E1D74">
              <w:rPr>
                <w:rFonts w:ascii="NTPreCursivefk" w:hAnsi="NTPreCursivefk" w:cs="Arial"/>
                <w:sz w:val="28"/>
                <w:szCs w:val="28"/>
              </w:rPr>
              <w:t>essons (use of skills grid</w:t>
            </w:r>
            <w:r>
              <w:rPr>
                <w:rFonts w:ascii="NTPreCursivefk" w:hAnsi="NTPreCursivefk" w:cs="Arial"/>
                <w:sz w:val="28"/>
                <w:szCs w:val="28"/>
              </w:rPr>
              <w:t xml:space="preserve"> &amp; PE Hub</w:t>
            </w:r>
            <w:r w:rsidRPr="006E1D74">
              <w:rPr>
                <w:rFonts w:ascii="NTPreCursivefk" w:hAnsi="NTPreCursivefk" w:cs="Arial"/>
                <w:sz w:val="28"/>
                <w:szCs w:val="28"/>
              </w:rPr>
              <w:t>)</w:t>
            </w:r>
          </w:p>
          <w:p w14:paraId="4C14ACDF" w14:textId="77777777" w:rsidR="00411828" w:rsidRPr="006E1D74" w:rsidRDefault="00411828" w:rsidP="00411828">
            <w:pPr>
              <w:spacing w:after="0" w:line="240" w:lineRule="auto"/>
              <w:rPr>
                <w:rFonts w:ascii="NTPreCursivefk" w:hAnsi="NTPreCursivefk" w:cs="Arial"/>
                <w:sz w:val="28"/>
                <w:szCs w:val="28"/>
              </w:rPr>
            </w:pPr>
          </w:p>
          <w:p w14:paraId="5038C964" w14:textId="44D89A78"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Pupil </w:t>
            </w:r>
            <w:r w:rsidR="003F7DFE">
              <w:rPr>
                <w:rFonts w:ascii="NTPreCursivefk" w:hAnsi="NTPreCursivefk" w:cs="Arial"/>
                <w:sz w:val="28"/>
                <w:szCs w:val="28"/>
              </w:rPr>
              <w:t xml:space="preserve">voice </w:t>
            </w:r>
            <w:r w:rsidRPr="006E1D74">
              <w:rPr>
                <w:rFonts w:ascii="NTPreCursivefk" w:hAnsi="NTPreCursivefk" w:cs="Arial"/>
                <w:sz w:val="28"/>
                <w:szCs w:val="28"/>
              </w:rPr>
              <w:t>feedback</w:t>
            </w:r>
          </w:p>
          <w:p w14:paraId="2D92EE20" w14:textId="77777777" w:rsidR="00411828" w:rsidRPr="006E1D74" w:rsidRDefault="00411828" w:rsidP="00411828">
            <w:pPr>
              <w:spacing w:after="0" w:line="240" w:lineRule="auto"/>
              <w:rPr>
                <w:rFonts w:ascii="NTPreCursivefk" w:hAnsi="NTPreCursivefk" w:cs="Arial"/>
                <w:sz w:val="28"/>
                <w:szCs w:val="28"/>
              </w:rPr>
            </w:pPr>
          </w:p>
          <w:p w14:paraId="78C61192"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Teacher CPD training feedback</w:t>
            </w:r>
          </w:p>
          <w:p w14:paraId="619D06F9" w14:textId="77777777" w:rsidR="00411828" w:rsidRPr="006E1D74" w:rsidRDefault="00411828" w:rsidP="00411828">
            <w:pPr>
              <w:spacing w:after="0" w:line="240" w:lineRule="auto"/>
              <w:rPr>
                <w:rFonts w:ascii="NTPreCursivefk" w:hAnsi="NTPreCursivefk" w:cs="Arial"/>
                <w:sz w:val="28"/>
                <w:szCs w:val="28"/>
              </w:rPr>
            </w:pPr>
          </w:p>
          <w:p w14:paraId="60215EE3"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Clubs provided – including data and the number of participants.</w:t>
            </w:r>
          </w:p>
          <w:p w14:paraId="7B4221E6" w14:textId="77777777" w:rsidR="00411828" w:rsidRPr="006E1D74" w:rsidRDefault="00411828" w:rsidP="00411828">
            <w:pPr>
              <w:spacing w:after="0" w:line="240" w:lineRule="auto"/>
              <w:rPr>
                <w:rFonts w:ascii="NTPreCursivefk" w:hAnsi="NTPreCursivefk" w:cs="Arial"/>
                <w:sz w:val="28"/>
                <w:szCs w:val="28"/>
              </w:rPr>
            </w:pPr>
          </w:p>
          <w:p w14:paraId="331B62ED" w14:textId="77777777" w:rsidR="00411828" w:rsidRPr="006E1D74" w:rsidRDefault="00411828" w:rsidP="00411828">
            <w:pPr>
              <w:rPr>
                <w:rFonts w:ascii="NTPreCursivefk" w:hAnsi="NTPreCursivefk" w:cs="Arial"/>
                <w:sz w:val="28"/>
                <w:szCs w:val="28"/>
              </w:rPr>
            </w:pPr>
            <w:r w:rsidRPr="006E1D74">
              <w:rPr>
                <w:rFonts w:ascii="NTPreCursivefk" w:hAnsi="NTPreCursivefk" w:cs="Arial"/>
                <w:sz w:val="28"/>
                <w:szCs w:val="28"/>
              </w:rPr>
              <w:t>Staff lesson observations / learning walks</w:t>
            </w:r>
          </w:p>
          <w:p w14:paraId="1CE0E117" w14:textId="77777777" w:rsidR="00411828" w:rsidRPr="006E1D74" w:rsidRDefault="00411828" w:rsidP="00411828">
            <w:pPr>
              <w:rPr>
                <w:rFonts w:ascii="NTPreCursivefk" w:hAnsi="NTPreCursivefk" w:cs="Arial"/>
                <w:sz w:val="28"/>
                <w:szCs w:val="28"/>
              </w:rPr>
            </w:pPr>
            <w:r w:rsidRPr="006E1D74">
              <w:rPr>
                <w:rFonts w:ascii="NTPreCursivefk" w:hAnsi="NTPreCursivefk" w:cs="Arial"/>
                <w:sz w:val="28"/>
                <w:szCs w:val="28"/>
              </w:rPr>
              <w:t>Staff questionnaires.</w:t>
            </w:r>
          </w:p>
        </w:tc>
        <w:tc>
          <w:tcPr>
            <w:tcW w:w="2325" w:type="dxa"/>
          </w:tcPr>
          <w:p w14:paraId="7A27ED05" w14:textId="7BC8F0F4" w:rsidR="00411828" w:rsidRPr="006E1D74" w:rsidRDefault="00411828" w:rsidP="00411828">
            <w:pPr>
              <w:spacing w:after="0" w:line="240" w:lineRule="auto"/>
              <w:rPr>
                <w:rFonts w:ascii="NTPreCursivefk" w:hAnsi="NTPreCursivefk" w:cs="Arial"/>
                <w:sz w:val="28"/>
                <w:szCs w:val="28"/>
              </w:rPr>
            </w:pPr>
          </w:p>
        </w:tc>
        <w:tc>
          <w:tcPr>
            <w:tcW w:w="2356" w:type="dxa"/>
          </w:tcPr>
          <w:p w14:paraId="68BCC576" w14:textId="4749F857" w:rsidR="002C3F87" w:rsidRPr="006E1D74" w:rsidRDefault="002C3F87" w:rsidP="00411828">
            <w:pPr>
              <w:spacing w:after="0" w:line="240" w:lineRule="auto"/>
              <w:rPr>
                <w:rFonts w:ascii="NTPreCursivefk" w:hAnsi="NTPreCursivefk" w:cs="Arial"/>
                <w:sz w:val="28"/>
                <w:szCs w:val="28"/>
              </w:rPr>
            </w:pPr>
          </w:p>
        </w:tc>
      </w:tr>
      <w:tr w:rsidR="00411828" w:rsidRPr="006E1D74" w14:paraId="66E6143C" w14:textId="77777777" w:rsidTr="0024171C">
        <w:trPr>
          <w:trHeight w:val="70"/>
        </w:trPr>
        <w:tc>
          <w:tcPr>
            <w:tcW w:w="1920" w:type="dxa"/>
          </w:tcPr>
          <w:p w14:paraId="144A6D15"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3430B">
              <w:rPr>
                <w:rFonts w:ascii="NTPreCursivefk" w:eastAsia="Times New Roman" w:hAnsi="NTPreCursivefk" w:cs="Arial"/>
                <w:color w:val="000000"/>
                <w:sz w:val="28"/>
                <w:szCs w:val="28"/>
                <w:lang w:eastAsia="en-GB"/>
              </w:rPr>
              <w:t>To be members of the dance desk package.</w:t>
            </w:r>
          </w:p>
          <w:p w14:paraId="06476F90"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(on going)</w:t>
            </w:r>
          </w:p>
          <w:p w14:paraId="7D8F8BE0"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06F602CB"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310" w:type="dxa"/>
          </w:tcPr>
          <w:p w14:paraId="26D5E74F" w14:textId="77777777" w:rsidR="00411828" w:rsidRPr="006E1D74" w:rsidRDefault="00411828" w:rsidP="00411828">
            <w:pPr>
              <w:spacing w:after="0" w:line="240" w:lineRule="auto"/>
              <w:jc w:val="center"/>
              <w:rPr>
                <w:rFonts w:ascii="NTPreCursivefk" w:hAnsi="NTPreCursivefk" w:cs="Arial"/>
                <w:sz w:val="28"/>
                <w:szCs w:val="28"/>
              </w:rPr>
            </w:pPr>
            <w:r w:rsidRPr="006E1D74">
              <w:rPr>
                <w:rFonts w:ascii="NTPreCursivefk" w:hAnsi="NTPreCursivefk" w:cs="Arial"/>
                <w:sz w:val="28"/>
                <w:szCs w:val="28"/>
              </w:rPr>
              <w:t>£1000</w:t>
            </w:r>
          </w:p>
        </w:tc>
        <w:tc>
          <w:tcPr>
            <w:tcW w:w="2620" w:type="dxa"/>
          </w:tcPr>
          <w:p w14:paraId="77179910"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p>
          <w:p w14:paraId="5F57F312" w14:textId="77777777" w:rsidR="00411828" w:rsidRPr="006E1D74" w:rsidRDefault="00411828" w:rsidP="00411828">
            <w:pPr>
              <w:spacing w:after="0" w:line="240" w:lineRule="auto"/>
              <w:rPr>
                <w:rFonts w:ascii="NTPreCursivefk" w:hAnsi="NTPreCursivefk" w:cs="Arial"/>
                <w:sz w:val="28"/>
                <w:szCs w:val="28"/>
              </w:rPr>
            </w:pPr>
          </w:p>
          <w:p w14:paraId="4C14E7E8"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59119E79" w14:textId="77777777" w:rsidR="00411828" w:rsidRPr="006E1D74" w:rsidRDefault="00411828" w:rsidP="00411828">
            <w:pPr>
              <w:spacing w:after="0" w:line="240" w:lineRule="auto"/>
              <w:rPr>
                <w:rFonts w:ascii="NTPreCursivefk" w:hAnsi="NTPreCursivefk" w:cs="Arial"/>
                <w:sz w:val="28"/>
                <w:szCs w:val="28"/>
              </w:rPr>
            </w:pPr>
          </w:p>
          <w:p w14:paraId="13F97714"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Continued Professional Development for coordinator and staff.</w:t>
            </w:r>
          </w:p>
          <w:p w14:paraId="6459FC0D" w14:textId="77777777" w:rsidR="00411828" w:rsidRPr="006E1D74" w:rsidRDefault="00411828" w:rsidP="00411828">
            <w:pPr>
              <w:spacing w:after="0" w:line="240" w:lineRule="auto"/>
              <w:rPr>
                <w:rFonts w:ascii="NTPreCursivefk" w:hAnsi="NTPreCursivefk" w:cs="Arial"/>
                <w:sz w:val="28"/>
                <w:szCs w:val="28"/>
              </w:rPr>
            </w:pPr>
          </w:p>
          <w:p w14:paraId="6B276AFE"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Access to training, network of schools, twilight sessions.  </w:t>
            </w:r>
          </w:p>
          <w:p w14:paraId="62407E2B" w14:textId="77777777" w:rsidR="00411828" w:rsidRPr="006E1D74" w:rsidRDefault="00411828" w:rsidP="00411828">
            <w:pPr>
              <w:spacing w:after="0" w:line="240" w:lineRule="auto"/>
              <w:rPr>
                <w:rFonts w:ascii="NTPreCursivefk" w:hAnsi="NTPreCursivefk" w:cs="Arial"/>
                <w:sz w:val="28"/>
                <w:szCs w:val="28"/>
              </w:rPr>
            </w:pPr>
          </w:p>
          <w:p w14:paraId="418F0C4D" w14:textId="71A8ED56"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Members of </w:t>
            </w:r>
            <w:proofErr w:type="spellStart"/>
            <w:r w:rsidRPr="006E1D74">
              <w:rPr>
                <w:rFonts w:ascii="NTPreCursivefk" w:hAnsi="NTPreCursivefk" w:cs="Arial"/>
                <w:sz w:val="28"/>
                <w:szCs w:val="28"/>
              </w:rPr>
              <w:t>AfPE</w:t>
            </w:r>
            <w:proofErr w:type="spellEnd"/>
            <w:r w:rsidRPr="006E1D74">
              <w:rPr>
                <w:rFonts w:ascii="NTPreCursivefk" w:hAnsi="NTPreCursivefk" w:cs="Arial"/>
                <w:sz w:val="28"/>
                <w:szCs w:val="28"/>
              </w:rPr>
              <w:t>, YSP</w:t>
            </w:r>
          </w:p>
        </w:tc>
        <w:tc>
          <w:tcPr>
            <w:tcW w:w="2528" w:type="dxa"/>
          </w:tcPr>
          <w:p w14:paraId="27D7C941"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Achievement of pupils being in line with or above expected for end of year. </w:t>
            </w:r>
          </w:p>
          <w:p w14:paraId="1C508FF1" w14:textId="77777777" w:rsidR="00411828" w:rsidRPr="006E1D74" w:rsidRDefault="00411828" w:rsidP="00411828">
            <w:pPr>
              <w:spacing w:after="0" w:line="240" w:lineRule="auto"/>
              <w:rPr>
                <w:rFonts w:ascii="NTPreCursivefk" w:hAnsi="NTPreCursivefk" w:cs="Arial"/>
                <w:sz w:val="28"/>
                <w:szCs w:val="28"/>
              </w:rPr>
            </w:pPr>
          </w:p>
          <w:p w14:paraId="59AED569"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The teaching of staff to ensure that good practise is being disseminated from the PE co-ordinator who is attending the meetings.</w:t>
            </w:r>
          </w:p>
          <w:p w14:paraId="233DF437" w14:textId="77777777" w:rsidR="00411828" w:rsidRPr="006E1D74" w:rsidRDefault="00411828" w:rsidP="00411828">
            <w:pPr>
              <w:spacing w:after="0" w:line="240" w:lineRule="auto"/>
              <w:rPr>
                <w:rFonts w:ascii="NTPreCursivefk" w:hAnsi="NTPreCursivefk" w:cs="Arial"/>
                <w:sz w:val="28"/>
                <w:szCs w:val="28"/>
              </w:rPr>
            </w:pPr>
          </w:p>
          <w:p w14:paraId="1ACE9802"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The health and safety knowledge filtered from staff to children to show use of AFPE guidelines.</w:t>
            </w:r>
          </w:p>
          <w:p w14:paraId="02AA36C8" w14:textId="77777777" w:rsidR="00411828" w:rsidRPr="006E1D74" w:rsidRDefault="00411828" w:rsidP="00411828">
            <w:pPr>
              <w:spacing w:after="0" w:line="240" w:lineRule="auto"/>
              <w:rPr>
                <w:rFonts w:ascii="NTPreCursivefk" w:hAnsi="NTPreCursivefk" w:cs="Arial"/>
                <w:sz w:val="28"/>
                <w:szCs w:val="28"/>
              </w:rPr>
            </w:pPr>
          </w:p>
          <w:p w14:paraId="57045705" w14:textId="77777777" w:rsidR="00411828" w:rsidRPr="006E1D74" w:rsidRDefault="00411828" w:rsidP="00411828">
            <w:pPr>
              <w:spacing w:after="0" w:line="240" w:lineRule="auto"/>
              <w:rPr>
                <w:rFonts w:ascii="NTPreCursivefk" w:hAnsi="NTPreCursivefk" w:cs="Arial"/>
                <w:sz w:val="28"/>
                <w:szCs w:val="28"/>
              </w:rPr>
            </w:pPr>
          </w:p>
        </w:tc>
        <w:tc>
          <w:tcPr>
            <w:tcW w:w="2529" w:type="dxa"/>
          </w:tcPr>
          <w:p w14:paraId="5C8B35C8"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 xml:space="preserve">Planning monitoring </w:t>
            </w:r>
          </w:p>
          <w:p w14:paraId="1C6A325C" w14:textId="0DC5010B" w:rsidR="00411828" w:rsidRPr="006E1D74" w:rsidRDefault="00411828" w:rsidP="00411828">
            <w:pPr>
              <w:spacing w:after="0" w:line="240" w:lineRule="auto"/>
              <w:rPr>
                <w:rFonts w:ascii="NTPreCursivefk" w:hAnsi="NTPreCursivefk" w:cs="Arial"/>
                <w:sz w:val="28"/>
                <w:szCs w:val="28"/>
              </w:rPr>
            </w:pPr>
          </w:p>
          <w:p w14:paraId="311AB0A4"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Learning walks</w:t>
            </w:r>
          </w:p>
          <w:p w14:paraId="67F74669" w14:textId="77777777" w:rsidR="00411828" w:rsidRPr="006E1D74" w:rsidRDefault="00411828" w:rsidP="00411828">
            <w:pPr>
              <w:spacing w:after="0" w:line="240" w:lineRule="auto"/>
              <w:rPr>
                <w:rFonts w:ascii="NTPreCursivefk" w:hAnsi="NTPreCursivefk" w:cs="Arial"/>
                <w:sz w:val="28"/>
                <w:szCs w:val="28"/>
              </w:rPr>
            </w:pPr>
          </w:p>
          <w:p w14:paraId="14552B40" w14:textId="0D021466"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End of </w:t>
            </w:r>
            <w:r w:rsidRPr="006E1D74">
              <w:rPr>
                <w:rFonts w:ascii="NTPreCursivefk" w:hAnsi="NTPreCursivefk" w:cs="Arial"/>
                <w:sz w:val="28"/>
                <w:szCs w:val="28"/>
              </w:rPr>
              <w:t>term assessment data from class teachers</w:t>
            </w:r>
          </w:p>
          <w:p w14:paraId="2268E874" w14:textId="77777777" w:rsidR="00411828" w:rsidRPr="006E1D74" w:rsidRDefault="00411828" w:rsidP="00411828">
            <w:pPr>
              <w:spacing w:after="0" w:line="240" w:lineRule="auto"/>
              <w:rPr>
                <w:rFonts w:ascii="NTPreCursivefk" w:hAnsi="NTPreCursivefk" w:cs="Arial"/>
                <w:sz w:val="28"/>
                <w:szCs w:val="28"/>
              </w:rPr>
            </w:pPr>
          </w:p>
          <w:p w14:paraId="2DAA7871"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Impact statements of what has been carried out as a result of training.</w:t>
            </w:r>
          </w:p>
          <w:p w14:paraId="7FDB59C5" w14:textId="77777777" w:rsidR="00411828" w:rsidRPr="006E1D74" w:rsidRDefault="00411828" w:rsidP="00411828">
            <w:pPr>
              <w:rPr>
                <w:rFonts w:ascii="NTPreCursivefk" w:hAnsi="NTPreCursivefk" w:cs="Arial"/>
                <w:sz w:val="28"/>
                <w:szCs w:val="28"/>
              </w:rPr>
            </w:pPr>
          </w:p>
          <w:p w14:paraId="1D0FC8CA" w14:textId="77777777" w:rsidR="00411828" w:rsidRPr="006E1D74" w:rsidRDefault="00411828" w:rsidP="00411828">
            <w:pPr>
              <w:rPr>
                <w:rFonts w:ascii="NTPreCursivefk" w:hAnsi="NTPreCursivefk" w:cs="Arial"/>
                <w:sz w:val="28"/>
                <w:szCs w:val="28"/>
              </w:rPr>
            </w:pPr>
          </w:p>
        </w:tc>
        <w:tc>
          <w:tcPr>
            <w:tcW w:w="2325" w:type="dxa"/>
          </w:tcPr>
          <w:p w14:paraId="4913835B" w14:textId="23D5476D" w:rsidR="00411828" w:rsidRPr="006E1D74" w:rsidRDefault="00411828" w:rsidP="00411828">
            <w:pPr>
              <w:spacing w:after="0" w:line="240" w:lineRule="auto"/>
              <w:rPr>
                <w:rFonts w:ascii="NTPreCursivefk" w:eastAsia="Calibri" w:hAnsi="NTPreCursivefk" w:cstheme="minorHAnsi"/>
                <w:sz w:val="28"/>
                <w:szCs w:val="28"/>
              </w:rPr>
            </w:pPr>
          </w:p>
        </w:tc>
        <w:tc>
          <w:tcPr>
            <w:tcW w:w="2356" w:type="dxa"/>
          </w:tcPr>
          <w:p w14:paraId="0CA31194" w14:textId="47801CE1" w:rsidR="00411828" w:rsidRPr="006E1D74" w:rsidRDefault="00411828" w:rsidP="00411828">
            <w:pPr>
              <w:spacing w:after="0" w:line="240" w:lineRule="auto"/>
              <w:rPr>
                <w:rFonts w:ascii="NTPreCursivefk" w:eastAsia="Calibri" w:hAnsi="NTPreCursivefk" w:cstheme="minorHAnsi"/>
                <w:sz w:val="28"/>
                <w:szCs w:val="28"/>
              </w:rPr>
            </w:pPr>
          </w:p>
        </w:tc>
      </w:tr>
      <w:tr w:rsidR="00411828" w:rsidRPr="006E1D74" w14:paraId="453C98CE" w14:textId="77777777" w:rsidTr="00584EB1">
        <w:trPr>
          <w:trHeight w:val="644"/>
        </w:trPr>
        <w:tc>
          <w:tcPr>
            <w:tcW w:w="15588" w:type="dxa"/>
            <w:gridSpan w:val="7"/>
            <w:shd w:val="clear" w:color="auto" w:fill="D9D9D9" w:themeFill="background1" w:themeFillShade="D9"/>
          </w:tcPr>
          <w:p w14:paraId="23A327DA" w14:textId="77777777" w:rsidR="00411828" w:rsidRPr="006E1D74" w:rsidRDefault="00411828" w:rsidP="00411828">
            <w:pPr>
              <w:spacing w:after="0" w:line="240" w:lineRule="auto"/>
              <w:jc w:val="center"/>
              <w:rPr>
                <w:rFonts w:ascii="NTPreCursivefk" w:hAnsi="NTPreCursivefk" w:cs="Arial"/>
                <w:b/>
                <w:sz w:val="28"/>
                <w:szCs w:val="28"/>
              </w:rPr>
            </w:pPr>
            <w:r w:rsidRPr="006E1D74">
              <w:rPr>
                <w:rFonts w:ascii="NTPreCursivefk" w:hAnsi="NTPreCursivefk"/>
                <w:b/>
                <w:bCs/>
                <w:color w:val="000000"/>
                <w:sz w:val="28"/>
                <w:szCs w:val="28"/>
              </w:rPr>
              <w:t xml:space="preserve">Key indicator 4: </w:t>
            </w:r>
            <w:r w:rsidRPr="006E1D74">
              <w:rPr>
                <w:rFonts w:ascii="NTPreCursivefk" w:hAnsi="NTPreCursivefk"/>
                <w:color w:val="000000"/>
                <w:sz w:val="28"/>
                <w:szCs w:val="28"/>
              </w:rPr>
              <w:t>Broader experience of a range of sports and activities offered to all pupils</w:t>
            </w:r>
          </w:p>
        </w:tc>
      </w:tr>
      <w:tr w:rsidR="00411828" w:rsidRPr="006E1D74" w14:paraId="11672789" w14:textId="77777777" w:rsidTr="0024171C">
        <w:trPr>
          <w:trHeight w:val="644"/>
        </w:trPr>
        <w:tc>
          <w:tcPr>
            <w:tcW w:w="1920" w:type="dxa"/>
          </w:tcPr>
          <w:p w14:paraId="1C7284F3" w14:textId="570AACE1" w:rsidR="00411828"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review, change and continue to offer a range of after school and lunch time clubs that promote healthy, active life-styles (on going)</w:t>
            </w:r>
          </w:p>
          <w:p w14:paraId="4F971093" w14:textId="2A385F82" w:rsidR="0063430B" w:rsidRPr="006E1D74" w:rsidRDefault="0063430B"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 xml:space="preserve">(To include using West Bromwich Albion foundation to provide girls’ football club) </w:t>
            </w:r>
          </w:p>
          <w:p w14:paraId="40BF0308" w14:textId="6B3E8D55"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310" w:type="dxa"/>
          </w:tcPr>
          <w:p w14:paraId="7AE42ED5" w14:textId="5D3FB488" w:rsidR="00411828" w:rsidRPr="006E1D74" w:rsidRDefault="00411828" w:rsidP="0063430B">
            <w:pPr>
              <w:spacing w:after="0" w:line="240" w:lineRule="auto"/>
              <w:jc w:val="center"/>
              <w:rPr>
                <w:rFonts w:ascii="NTPreCursivefk" w:hAnsi="NTPreCursivefk" w:cs="Arial"/>
                <w:sz w:val="28"/>
                <w:szCs w:val="28"/>
              </w:rPr>
            </w:pPr>
            <w:r w:rsidRPr="006E1D74">
              <w:rPr>
                <w:rFonts w:ascii="NTPreCursivefk" w:hAnsi="NTPreCursivefk" w:cs="Arial"/>
                <w:sz w:val="28"/>
                <w:szCs w:val="28"/>
              </w:rPr>
              <w:t>£</w:t>
            </w:r>
            <w:r w:rsidR="0063430B">
              <w:rPr>
                <w:rFonts w:ascii="NTPreCursivefk" w:hAnsi="NTPreCursivefk" w:cs="Arial"/>
                <w:sz w:val="28"/>
                <w:szCs w:val="28"/>
              </w:rPr>
              <w:t>1625</w:t>
            </w:r>
          </w:p>
        </w:tc>
        <w:tc>
          <w:tcPr>
            <w:tcW w:w="2620" w:type="dxa"/>
          </w:tcPr>
          <w:p w14:paraId="1EE594EC"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To change the clubs we offer based on </w:t>
            </w:r>
            <w:proofErr w:type="spellStart"/>
            <w:r w:rsidRPr="006E1D74">
              <w:rPr>
                <w:rFonts w:ascii="NTPreCursivefk" w:hAnsi="NTPreCursivefk" w:cs="Arial"/>
                <w:sz w:val="28"/>
                <w:szCs w:val="28"/>
              </w:rPr>
              <w:t>chn’s</w:t>
            </w:r>
            <w:proofErr w:type="spellEnd"/>
            <w:r w:rsidRPr="006E1D74">
              <w:rPr>
                <w:rFonts w:ascii="NTPreCursivefk" w:hAnsi="NTPreCursivefk" w:cs="Arial"/>
                <w:sz w:val="28"/>
                <w:szCs w:val="28"/>
              </w:rPr>
              <w:t xml:space="preserve"> pupil voice</w:t>
            </w:r>
          </w:p>
          <w:p w14:paraId="688ED8CE" w14:textId="77777777" w:rsidR="00411828" w:rsidRPr="006E1D74" w:rsidRDefault="00411828" w:rsidP="00411828">
            <w:pPr>
              <w:spacing w:after="0" w:line="240" w:lineRule="auto"/>
              <w:rPr>
                <w:rFonts w:ascii="NTPreCursivefk" w:hAnsi="NTPreCursivefk" w:cs="Arial"/>
                <w:sz w:val="28"/>
                <w:szCs w:val="28"/>
              </w:rPr>
            </w:pPr>
          </w:p>
          <w:p w14:paraId="4B204415" w14:textId="4B22F9CE"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a further increase in the number of </w:t>
            </w:r>
            <w:r>
              <w:rPr>
                <w:rFonts w:ascii="NTPreCursivefk" w:hAnsi="NTPreCursivefk" w:cs="Arial"/>
                <w:sz w:val="28"/>
                <w:szCs w:val="28"/>
              </w:rPr>
              <w:t xml:space="preserve">staff leading and </w:t>
            </w:r>
            <w:r w:rsidRPr="006E1D74">
              <w:rPr>
                <w:rFonts w:ascii="NTPreCursivefk" w:hAnsi="NTPreCursivefk" w:cs="Arial"/>
                <w:sz w:val="28"/>
                <w:szCs w:val="28"/>
              </w:rPr>
              <w:t>children participating in after school clubs.</w:t>
            </w:r>
          </w:p>
          <w:p w14:paraId="2FE0AD07" w14:textId="77777777" w:rsidR="00411828" w:rsidRPr="006E1D74" w:rsidRDefault="00411828" w:rsidP="00411828">
            <w:pPr>
              <w:spacing w:after="0" w:line="240" w:lineRule="auto"/>
              <w:rPr>
                <w:rFonts w:ascii="NTPreCursivefk" w:hAnsi="NTPreCursivefk" w:cs="Arial"/>
                <w:sz w:val="28"/>
                <w:szCs w:val="28"/>
              </w:rPr>
            </w:pPr>
          </w:p>
          <w:p w14:paraId="595A9F63" w14:textId="6FFDA1A4"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For more children to access and attend a sporting club outside of school hours.</w:t>
            </w:r>
          </w:p>
          <w:p w14:paraId="702F016B" w14:textId="565654FD" w:rsidR="0063430B" w:rsidRDefault="0063430B" w:rsidP="00411828">
            <w:pPr>
              <w:spacing w:after="0" w:line="240" w:lineRule="auto"/>
              <w:rPr>
                <w:rFonts w:ascii="NTPreCursivefk" w:hAnsi="NTPreCursivefk" w:cs="Arial"/>
                <w:sz w:val="28"/>
                <w:szCs w:val="28"/>
              </w:rPr>
            </w:pPr>
          </w:p>
          <w:p w14:paraId="420B8B82" w14:textId="6C5B6BFC" w:rsidR="00411828" w:rsidRPr="006E1D74" w:rsidRDefault="0063430B" w:rsidP="00411828">
            <w:pPr>
              <w:spacing w:after="0" w:line="240" w:lineRule="auto"/>
              <w:rPr>
                <w:rFonts w:ascii="NTPreCursivefk" w:hAnsi="NTPreCursivefk" w:cs="Arial"/>
                <w:sz w:val="28"/>
                <w:szCs w:val="28"/>
              </w:rPr>
            </w:pPr>
            <w:r>
              <w:rPr>
                <w:rFonts w:ascii="NTPreCursivefk" w:hAnsi="NTPreCursivefk" w:cs="Arial"/>
                <w:sz w:val="28"/>
                <w:szCs w:val="28"/>
              </w:rPr>
              <w:t xml:space="preserve">To increase the number of girls </w:t>
            </w:r>
            <w:r w:rsidR="00991D75">
              <w:rPr>
                <w:rFonts w:ascii="NTPreCursivefk" w:hAnsi="NTPreCursivefk" w:cs="Arial"/>
                <w:sz w:val="28"/>
                <w:szCs w:val="28"/>
              </w:rPr>
              <w:t xml:space="preserve">participating in football clubs. </w:t>
            </w:r>
          </w:p>
        </w:tc>
        <w:tc>
          <w:tcPr>
            <w:tcW w:w="2528" w:type="dxa"/>
          </w:tcPr>
          <w:p w14:paraId="4FF3C1EF" w14:textId="0BF82C9D"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An improvement in the children’s’ </w:t>
            </w:r>
            <w:r>
              <w:rPr>
                <w:rFonts w:ascii="NTPreCursivefk" w:hAnsi="NTPreCursivefk" w:cs="Arial"/>
                <w:sz w:val="28"/>
                <w:szCs w:val="28"/>
              </w:rPr>
              <w:t xml:space="preserve">attendance at after school clubs. </w:t>
            </w:r>
          </w:p>
          <w:p w14:paraId="5563C125" w14:textId="77777777" w:rsidR="00411828" w:rsidRPr="006E1D74" w:rsidRDefault="00411828" w:rsidP="00411828">
            <w:pPr>
              <w:spacing w:after="0" w:line="240" w:lineRule="auto"/>
              <w:rPr>
                <w:rFonts w:ascii="NTPreCursivefk" w:hAnsi="NTPreCursivefk" w:cs="Arial"/>
                <w:sz w:val="28"/>
                <w:szCs w:val="28"/>
              </w:rPr>
            </w:pPr>
          </w:p>
          <w:p w14:paraId="6EF581AE" w14:textId="4AD43B4E"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Development of skills such as resilience, concentration and teamwork. </w:t>
            </w:r>
          </w:p>
          <w:p w14:paraId="35930619" w14:textId="77777777" w:rsidR="00411828" w:rsidRDefault="00411828" w:rsidP="00411828">
            <w:pPr>
              <w:spacing w:after="0" w:line="240" w:lineRule="auto"/>
              <w:rPr>
                <w:rFonts w:ascii="NTPreCursivefk" w:hAnsi="NTPreCursivefk" w:cs="Arial"/>
                <w:sz w:val="28"/>
                <w:szCs w:val="28"/>
              </w:rPr>
            </w:pPr>
          </w:p>
          <w:p w14:paraId="5F4BB06E" w14:textId="1CD3651C"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For pupil voice to show </w:t>
            </w:r>
            <w:r w:rsidRPr="006E1D74">
              <w:rPr>
                <w:rFonts w:ascii="NTPreCursivefk" w:hAnsi="NTPreCursivefk" w:cs="Arial"/>
                <w:sz w:val="28"/>
                <w:szCs w:val="28"/>
              </w:rPr>
              <w:t>what change in clubs children would like</w:t>
            </w:r>
            <w:r>
              <w:rPr>
                <w:rFonts w:ascii="NTPreCursivefk" w:hAnsi="NTPreCursivefk" w:cs="Arial"/>
                <w:sz w:val="28"/>
                <w:szCs w:val="28"/>
              </w:rPr>
              <w:t xml:space="preserve"> </w:t>
            </w:r>
            <w:r w:rsidR="00D85EF1">
              <w:rPr>
                <w:rFonts w:ascii="NTPreCursivefk" w:hAnsi="NTPreCursivefk" w:cs="Arial"/>
                <w:sz w:val="28"/>
                <w:szCs w:val="28"/>
              </w:rPr>
              <w:t>and</w:t>
            </w:r>
            <w:r>
              <w:rPr>
                <w:rFonts w:ascii="NTPreCursivefk" w:hAnsi="NTPreCursivefk" w:cs="Arial"/>
                <w:sz w:val="28"/>
                <w:szCs w:val="28"/>
              </w:rPr>
              <w:t xml:space="preserve"> enthusiasm for clubs run. </w:t>
            </w:r>
          </w:p>
          <w:p w14:paraId="75BC451F" w14:textId="77777777" w:rsidR="00411828" w:rsidRPr="006E1D74" w:rsidRDefault="00411828" w:rsidP="00411828">
            <w:pPr>
              <w:spacing w:after="0" w:line="240" w:lineRule="auto"/>
              <w:rPr>
                <w:rFonts w:ascii="NTPreCursivefk" w:hAnsi="NTPreCursivefk" w:cs="Arial"/>
                <w:sz w:val="28"/>
                <w:szCs w:val="28"/>
              </w:rPr>
            </w:pPr>
          </w:p>
        </w:tc>
        <w:tc>
          <w:tcPr>
            <w:tcW w:w="2529" w:type="dxa"/>
          </w:tcPr>
          <w:p w14:paraId="52B4BC4F" w14:textId="49738763"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Half termly club </w:t>
            </w:r>
            <w:r>
              <w:rPr>
                <w:rFonts w:ascii="NTPreCursivefk" w:hAnsi="NTPreCursivefk" w:cs="Arial"/>
                <w:sz w:val="28"/>
                <w:szCs w:val="28"/>
              </w:rPr>
              <w:t xml:space="preserve">attendance </w:t>
            </w:r>
            <w:r w:rsidRPr="006E1D74">
              <w:rPr>
                <w:rFonts w:ascii="NTPreCursivefk" w:hAnsi="NTPreCursivefk" w:cs="Arial"/>
                <w:sz w:val="28"/>
                <w:szCs w:val="28"/>
              </w:rPr>
              <w:t>data</w:t>
            </w:r>
          </w:p>
          <w:p w14:paraId="7AA8FAE3"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 </w:t>
            </w:r>
          </w:p>
          <w:p w14:paraId="19C02063" w14:textId="77777777"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Pupil questionnaires to ga</w:t>
            </w:r>
            <w:r>
              <w:rPr>
                <w:rFonts w:ascii="NTPreCursivefk" w:hAnsi="NTPreCursivefk" w:cs="Arial"/>
                <w:sz w:val="28"/>
                <w:szCs w:val="28"/>
              </w:rPr>
              <w:t>u</w:t>
            </w:r>
            <w:r w:rsidRPr="006E1D74">
              <w:rPr>
                <w:rFonts w:ascii="NTPreCursivefk" w:hAnsi="NTPreCursivefk" w:cs="Arial"/>
                <w:sz w:val="28"/>
                <w:szCs w:val="28"/>
              </w:rPr>
              <w:t>ge clubs wanted</w:t>
            </w:r>
          </w:p>
          <w:p w14:paraId="7AA42D82" w14:textId="77777777" w:rsidR="00411828" w:rsidRDefault="00411828" w:rsidP="00411828">
            <w:pPr>
              <w:spacing w:after="0" w:line="240" w:lineRule="auto"/>
              <w:rPr>
                <w:rFonts w:ascii="NTPreCursivefk" w:hAnsi="NTPreCursivefk" w:cs="Arial"/>
                <w:sz w:val="28"/>
                <w:szCs w:val="28"/>
              </w:rPr>
            </w:pPr>
          </w:p>
          <w:p w14:paraId="6C0D7499" w14:textId="77777777" w:rsidR="00411828" w:rsidRDefault="00411828" w:rsidP="003F7DFE">
            <w:pPr>
              <w:spacing w:after="0" w:line="240" w:lineRule="auto"/>
              <w:rPr>
                <w:rFonts w:ascii="NTPreCursivefk" w:hAnsi="NTPreCursivefk" w:cs="Arial"/>
                <w:sz w:val="28"/>
                <w:szCs w:val="28"/>
              </w:rPr>
            </w:pPr>
            <w:r>
              <w:rPr>
                <w:rFonts w:ascii="NTPreCursivefk" w:hAnsi="NTPreCursivefk" w:cs="Arial"/>
                <w:sz w:val="28"/>
                <w:szCs w:val="28"/>
              </w:rPr>
              <w:t>Pup</w:t>
            </w:r>
            <w:r w:rsidR="003F7DFE">
              <w:rPr>
                <w:rFonts w:ascii="NTPreCursivefk" w:hAnsi="NTPreCursivefk" w:cs="Arial"/>
                <w:sz w:val="28"/>
                <w:szCs w:val="28"/>
              </w:rPr>
              <w:t>il voice feedback</w:t>
            </w:r>
          </w:p>
          <w:p w14:paraId="1C274E87" w14:textId="77777777" w:rsidR="00991D75" w:rsidRDefault="00991D75" w:rsidP="003F7DFE">
            <w:pPr>
              <w:spacing w:after="0" w:line="240" w:lineRule="auto"/>
              <w:rPr>
                <w:rFonts w:ascii="NTPreCursivefk" w:hAnsi="NTPreCursivefk" w:cs="Arial"/>
                <w:sz w:val="28"/>
                <w:szCs w:val="28"/>
              </w:rPr>
            </w:pPr>
          </w:p>
          <w:p w14:paraId="7C4558D1" w14:textId="542F9679" w:rsidR="00991D75" w:rsidRPr="006E1D74" w:rsidRDefault="00991D75" w:rsidP="003F7DFE">
            <w:pPr>
              <w:spacing w:after="0" w:line="240" w:lineRule="auto"/>
              <w:rPr>
                <w:rFonts w:ascii="NTPreCursivefk" w:hAnsi="NTPreCursivefk" w:cs="Arial"/>
                <w:sz w:val="28"/>
                <w:szCs w:val="28"/>
              </w:rPr>
            </w:pPr>
            <w:r>
              <w:rPr>
                <w:rFonts w:ascii="NTPreCursivefk" w:hAnsi="NTPreCursivefk" w:cs="Arial"/>
                <w:sz w:val="28"/>
                <w:szCs w:val="28"/>
              </w:rPr>
              <w:t xml:space="preserve">Club evidence (boys and girls) </w:t>
            </w:r>
          </w:p>
        </w:tc>
        <w:tc>
          <w:tcPr>
            <w:tcW w:w="2325" w:type="dxa"/>
          </w:tcPr>
          <w:p w14:paraId="0B6D4E54" w14:textId="0E58F685" w:rsidR="00463C24" w:rsidRPr="006E1D74" w:rsidRDefault="00463C24" w:rsidP="00411828">
            <w:pPr>
              <w:spacing w:after="0" w:line="240" w:lineRule="auto"/>
              <w:rPr>
                <w:rFonts w:ascii="NTPreCursivefk" w:hAnsi="NTPreCursivefk" w:cs="Arial"/>
                <w:sz w:val="28"/>
                <w:szCs w:val="28"/>
              </w:rPr>
            </w:pPr>
          </w:p>
        </w:tc>
        <w:tc>
          <w:tcPr>
            <w:tcW w:w="2356" w:type="dxa"/>
          </w:tcPr>
          <w:p w14:paraId="7B629E7D" w14:textId="0B82FE91" w:rsidR="00411828" w:rsidRPr="006E1D74" w:rsidRDefault="00411828" w:rsidP="00411828">
            <w:pPr>
              <w:spacing w:after="0" w:line="240" w:lineRule="auto"/>
              <w:rPr>
                <w:rFonts w:ascii="NTPreCursivefk" w:hAnsi="NTPreCursivefk" w:cs="Arial"/>
                <w:sz w:val="28"/>
                <w:szCs w:val="28"/>
              </w:rPr>
            </w:pPr>
          </w:p>
        </w:tc>
      </w:tr>
      <w:tr w:rsidR="00411828" w:rsidRPr="006E1D74" w14:paraId="5082473F" w14:textId="77777777" w:rsidTr="00534F4E">
        <w:trPr>
          <w:trHeight w:val="644"/>
        </w:trPr>
        <w:tc>
          <w:tcPr>
            <w:tcW w:w="15588" w:type="dxa"/>
            <w:gridSpan w:val="7"/>
            <w:shd w:val="clear" w:color="auto" w:fill="D9D9D9" w:themeFill="background1" w:themeFillShade="D9"/>
          </w:tcPr>
          <w:p w14:paraId="3D646BA4" w14:textId="77777777" w:rsidR="00411828" w:rsidRPr="006E1D74" w:rsidRDefault="00411828" w:rsidP="00411828">
            <w:pPr>
              <w:spacing w:after="0" w:line="240" w:lineRule="auto"/>
              <w:jc w:val="center"/>
              <w:rPr>
                <w:rFonts w:ascii="NTPreCursivefk" w:hAnsi="NTPreCursivefk" w:cs="Arial"/>
                <w:sz w:val="28"/>
                <w:szCs w:val="28"/>
              </w:rPr>
            </w:pPr>
            <w:r w:rsidRPr="006E1D74">
              <w:rPr>
                <w:rFonts w:ascii="NTPreCursivefk" w:hAnsi="NTPreCursivefk"/>
                <w:b/>
                <w:bCs/>
                <w:color w:val="000000"/>
                <w:sz w:val="28"/>
                <w:szCs w:val="28"/>
              </w:rPr>
              <w:t xml:space="preserve">Key indicator 5: </w:t>
            </w:r>
            <w:r w:rsidRPr="006E1D74">
              <w:rPr>
                <w:rFonts w:ascii="NTPreCursivefk" w:hAnsi="NTPreCursivefk"/>
                <w:color w:val="000000"/>
                <w:sz w:val="28"/>
                <w:szCs w:val="28"/>
              </w:rPr>
              <w:t>Increased participation in competitive sport</w:t>
            </w:r>
          </w:p>
        </w:tc>
      </w:tr>
      <w:tr w:rsidR="00411828" w:rsidRPr="006E1D74" w14:paraId="5AA5C7EA" w14:textId="77777777" w:rsidTr="00EC0C77">
        <w:trPr>
          <w:trHeight w:val="4809"/>
        </w:trPr>
        <w:tc>
          <w:tcPr>
            <w:tcW w:w="1920" w:type="dxa"/>
          </w:tcPr>
          <w:p w14:paraId="30F41F78" w14:textId="1DF274BA"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lastRenderedPageBreak/>
              <w:t>To partake in competition with external schools –Through use of RRLC competition calendar</w:t>
            </w:r>
            <w:r w:rsidR="00CB0052">
              <w:rPr>
                <w:rFonts w:ascii="NTPreCursivefk" w:eastAsia="Times New Roman" w:hAnsi="NTPreCursivefk" w:cs="Arial"/>
                <w:color w:val="000000"/>
                <w:sz w:val="28"/>
                <w:szCs w:val="28"/>
                <w:lang w:eastAsia="en-GB"/>
              </w:rPr>
              <w:t xml:space="preserve"> as well as ‘School Games’ organised events</w:t>
            </w:r>
          </w:p>
          <w:p w14:paraId="510BB3B3" w14:textId="59B0CF2D"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 xml:space="preserve">This to also include the transportation </w:t>
            </w:r>
            <w:r w:rsidR="00CB0052">
              <w:rPr>
                <w:rFonts w:ascii="NTPreCursivefk" w:eastAsia="Times New Roman" w:hAnsi="NTPreCursivefk" w:cs="Arial"/>
                <w:color w:val="000000"/>
                <w:sz w:val="28"/>
                <w:szCs w:val="28"/>
                <w:lang w:eastAsia="en-GB"/>
              </w:rPr>
              <w:t>used for these events</w:t>
            </w:r>
          </w:p>
        </w:tc>
        <w:tc>
          <w:tcPr>
            <w:tcW w:w="1310" w:type="dxa"/>
          </w:tcPr>
          <w:p w14:paraId="3CD71598" w14:textId="77777777" w:rsidR="00411828" w:rsidRDefault="00411828" w:rsidP="00991D75">
            <w:pPr>
              <w:spacing w:after="0" w:line="240" w:lineRule="auto"/>
              <w:jc w:val="center"/>
              <w:rPr>
                <w:rFonts w:ascii="NTPreCursivefk" w:hAnsi="NTPreCursivefk" w:cs="Arial"/>
                <w:sz w:val="28"/>
                <w:szCs w:val="28"/>
              </w:rPr>
            </w:pPr>
            <w:r>
              <w:rPr>
                <w:rFonts w:ascii="NTPreCursivefk" w:hAnsi="NTPreCursivefk" w:cs="Arial"/>
                <w:sz w:val="28"/>
                <w:szCs w:val="28"/>
              </w:rPr>
              <w:t>£2</w:t>
            </w:r>
            <w:r w:rsidR="00991D75">
              <w:rPr>
                <w:rFonts w:ascii="NTPreCursivefk" w:hAnsi="NTPreCursivefk" w:cs="Arial"/>
                <w:sz w:val="28"/>
                <w:szCs w:val="28"/>
              </w:rPr>
              <w:t>500</w:t>
            </w:r>
          </w:p>
          <w:p w14:paraId="48F9B298" w14:textId="6A060D55" w:rsidR="00991D75" w:rsidRPr="006E1D74" w:rsidRDefault="00991D75" w:rsidP="00991D75">
            <w:pPr>
              <w:spacing w:after="0" w:line="240" w:lineRule="auto"/>
              <w:jc w:val="center"/>
              <w:rPr>
                <w:rFonts w:ascii="NTPreCursivefk" w:hAnsi="NTPreCursivefk" w:cs="Arial"/>
                <w:sz w:val="28"/>
                <w:szCs w:val="28"/>
              </w:rPr>
            </w:pPr>
            <w:r>
              <w:rPr>
                <w:rFonts w:ascii="NTPreCursivefk" w:hAnsi="NTPreCursivefk" w:cs="Arial"/>
                <w:sz w:val="28"/>
                <w:szCs w:val="28"/>
              </w:rPr>
              <w:t xml:space="preserve">(Transport, cost of subscription and cover costs) </w:t>
            </w:r>
          </w:p>
        </w:tc>
        <w:tc>
          <w:tcPr>
            <w:tcW w:w="2620" w:type="dxa"/>
          </w:tcPr>
          <w:p w14:paraId="2E453F85" w14:textId="27E7D664"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To have an increase in the variety of competitions entered </w:t>
            </w:r>
          </w:p>
          <w:p w14:paraId="31A2A40A" w14:textId="77777777" w:rsidR="00411828" w:rsidRPr="006E1D74" w:rsidRDefault="00411828" w:rsidP="00411828">
            <w:pPr>
              <w:spacing w:after="0" w:line="240" w:lineRule="auto"/>
              <w:rPr>
                <w:rFonts w:ascii="NTPreCursivefk" w:hAnsi="NTPreCursivefk" w:cs="Arial"/>
                <w:sz w:val="28"/>
                <w:szCs w:val="28"/>
              </w:rPr>
            </w:pPr>
          </w:p>
          <w:p w14:paraId="1CB8101F" w14:textId="7933EDE6"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w:t>
            </w:r>
            <w:r>
              <w:rPr>
                <w:rFonts w:ascii="NTPreCursivefk" w:hAnsi="NTPreCursivefk" w:cs="Arial"/>
                <w:sz w:val="28"/>
                <w:szCs w:val="28"/>
              </w:rPr>
              <w:t xml:space="preserve">data to show that % of SEND and PP children attending these events is line with the % of these groups in school. </w:t>
            </w:r>
          </w:p>
          <w:p w14:paraId="5C4F365F" w14:textId="77777777" w:rsidR="00411828" w:rsidRPr="006E1D74" w:rsidRDefault="00411828" w:rsidP="00411828">
            <w:pPr>
              <w:spacing w:after="0" w:line="240" w:lineRule="auto"/>
              <w:rPr>
                <w:rFonts w:ascii="NTPreCursivefk" w:hAnsi="NTPreCursivefk" w:cs="Arial"/>
                <w:sz w:val="28"/>
                <w:szCs w:val="28"/>
              </w:rPr>
            </w:pPr>
          </w:p>
        </w:tc>
        <w:tc>
          <w:tcPr>
            <w:tcW w:w="2528" w:type="dxa"/>
          </w:tcPr>
          <w:p w14:paraId="65E5D4CB"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improvement in the number of children partaking in competition </w:t>
            </w:r>
          </w:p>
        </w:tc>
        <w:tc>
          <w:tcPr>
            <w:tcW w:w="2529" w:type="dxa"/>
          </w:tcPr>
          <w:p w14:paraId="7D6EF1AC" w14:textId="77777777"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Competition </w:t>
            </w:r>
            <w:r>
              <w:rPr>
                <w:rFonts w:ascii="NTPreCursivefk" w:hAnsi="NTPreCursivefk" w:cs="Arial"/>
                <w:sz w:val="28"/>
                <w:szCs w:val="28"/>
              </w:rPr>
              <w:t xml:space="preserve">registers. </w:t>
            </w:r>
          </w:p>
          <w:p w14:paraId="1D74FBF0" w14:textId="77777777" w:rsidR="00B02636" w:rsidRDefault="00B02636" w:rsidP="00411828">
            <w:pPr>
              <w:spacing w:after="0" w:line="240" w:lineRule="auto"/>
              <w:rPr>
                <w:rFonts w:ascii="NTPreCursivefk" w:hAnsi="NTPreCursivefk" w:cs="Arial"/>
                <w:sz w:val="28"/>
                <w:szCs w:val="28"/>
              </w:rPr>
            </w:pPr>
          </w:p>
          <w:p w14:paraId="3D215A5F" w14:textId="43A148DC"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Analysis of data. </w:t>
            </w:r>
          </w:p>
        </w:tc>
        <w:tc>
          <w:tcPr>
            <w:tcW w:w="2325" w:type="dxa"/>
          </w:tcPr>
          <w:p w14:paraId="1AB908F4" w14:textId="3210D938" w:rsidR="00411828" w:rsidRPr="006E1D74" w:rsidRDefault="00411828" w:rsidP="000D522C">
            <w:pPr>
              <w:spacing w:after="0" w:line="240" w:lineRule="auto"/>
              <w:rPr>
                <w:rFonts w:ascii="NTPreCursivefk" w:hAnsi="NTPreCursivefk" w:cs="Arial"/>
                <w:sz w:val="28"/>
                <w:szCs w:val="28"/>
              </w:rPr>
            </w:pPr>
          </w:p>
        </w:tc>
        <w:tc>
          <w:tcPr>
            <w:tcW w:w="2356" w:type="dxa"/>
          </w:tcPr>
          <w:p w14:paraId="47992ED0" w14:textId="5D3414DA" w:rsidR="002C3F87" w:rsidRPr="006E1D74" w:rsidRDefault="002C3F87" w:rsidP="00411828">
            <w:pPr>
              <w:spacing w:after="0" w:line="240" w:lineRule="auto"/>
              <w:rPr>
                <w:rFonts w:ascii="NTPreCursivefk" w:hAnsi="NTPreCursivefk" w:cs="Arial"/>
                <w:sz w:val="28"/>
                <w:szCs w:val="28"/>
              </w:rPr>
            </w:pPr>
          </w:p>
        </w:tc>
      </w:tr>
      <w:tr w:rsidR="001F0ED8" w:rsidRPr="006E1D74" w14:paraId="49BD9CEF" w14:textId="77777777" w:rsidTr="001F0ED8">
        <w:trPr>
          <w:trHeight w:val="644"/>
        </w:trPr>
        <w:tc>
          <w:tcPr>
            <w:tcW w:w="1920" w:type="dxa"/>
          </w:tcPr>
          <w:p w14:paraId="2217CF7D" w14:textId="6E4D64D0" w:rsidR="001F0ED8" w:rsidRPr="006E1D74" w:rsidRDefault="001F0ED8" w:rsidP="001F0ED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partake in competition with external schools –</w:t>
            </w:r>
            <w:r>
              <w:rPr>
                <w:rFonts w:ascii="NTPreCursivefk" w:eastAsia="Times New Roman" w:hAnsi="NTPreCursivefk" w:cs="Arial"/>
                <w:color w:val="000000"/>
                <w:sz w:val="28"/>
                <w:szCs w:val="28"/>
                <w:lang w:eastAsia="en-GB"/>
              </w:rPr>
              <w:t xml:space="preserve"> Through girls’ and boys’ football leagues.  </w:t>
            </w:r>
          </w:p>
        </w:tc>
        <w:tc>
          <w:tcPr>
            <w:tcW w:w="1310" w:type="dxa"/>
          </w:tcPr>
          <w:p w14:paraId="1F2C4E7B" w14:textId="1D53D885" w:rsidR="001F0ED8" w:rsidRDefault="001F0ED8" w:rsidP="001F0ED8">
            <w:pPr>
              <w:spacing w:after="0" w:line="240" w:lineRule="auto"/>
              <w:jc w:val="center"/>
              <w:rPr>
                <w:rFonts w:ascii="NTPreCursivefk" w:hAnsi="NTPreCursivefk" w:cs="Arial"/>
                <w:sz w:val="28"/>
                <w:szCs w:val="28"/>
              </w:rPr>
            </w:pPr>
            <w:r>
              <w:rPr>
                <w:rFonts w:ascii="NTPreCursivefk" w:hAnsi="NTPreCursivefk" w:cs="Arial"/>
                <w:sz w:val="28"/>
                <w:szCs w:val="28"/>
              </w:rPr>
              <w:t>£2800</w:t>
            </w:r>
          </w:p>
          <w:p w14:paraId="067FAE7A" w14:textId="59663FA5" w:rsidR="001F0ED8" w:rsidRPr="006E1D74" w:rsidRDefault="001F0ED8" w:rsidP="001F0ED8">
            <w:pPr>
              <w:spacing w:after="0" w:line="240" w:lineRule="auto"/>
              <w:jc w:val="center"/>
              <w:rPr>
                <w:rFonts w:ascii="NTPreCursivefk" w:hAnsi="NTPreCursivefk" w:cs="Arial"/>
                <w:sz w:val="28"/>
                <w:szCs w:val="28"/>
              </w:rPr>
            </w:pPr>
            <w:r>
              <w:rPr>
                <w:rFonts w:ascii="NTPreCursivefk" w:hAnsi="NTPreCursivefk" w:cs="Arial"/>
                <w:sz w:val="28"/>
                <w:szCs w:val="28"/>
              </w:rPr>
              <w:t xml:space="preserve">(Transport, subscription and cover costs) </w:t>
            </w:r>
          </w:p>
        </w:tc>
        <w:tc>
          <w:tcPr>
            <w:tcW w:w="2620" w:type="dxa"/>
          </w:tcPr>
          <w:p w14:paraId="7583C1F4" w14:textId="77777777" w:rsidR="001F0ED8" w:rsidRPr="006E1D74" w:rsidRDefault="001F0ED8" w:rsidP="001F0ED8">
            <w:pPr>
              <w:spacing w:after="0" w:line="240" w:lineRule="auto"/>
              <w:rPr>
                <w:rFonts w:ascii="NTPreCursivefk" w:hAnsi="NTPreCursivefk" w:cs="Arial"/>
                <w:sz w:val="28"/>
                <w:szCs w:val="28"/>
              </w:rPr>
            </w:pPr>
            <w:r w:rsidRPr="006E1D74">
              <w:rPr>
                <w:rFonts w:ascii="NTPreCursivefk" w:hAnsi="NTPreCursivefk" w:cs="Arial"/>
                <w:sz w:val="28"/>
                <w:szCs w:val="28"/>
              </w:rPr>
              <w:t xml:space="preserve">To have an increase in the variety of competitions entered </w:t>
            </w:r>
          </w:p>
          <w:p w14:paraId="5AB49D6F" w14:textId="77777777" w:rsidR="001F0ED8" w:rsidRPr="006E1D74" w:rsidRDefault="001F0ED8" w:rsidP="001F0ED8">
            <w:pPr>
              <w:spacing w:after="0" w:line="240" w:lineRule="auto"/>
              <w:rPr>
                <w:rFonts w:ascii="NTPreCursivefk" w:hAnsi="NTPreCursivefk" w:cs="Arial"/>
                <w:sz w:val="28"/>
                <w:szCs w:val="28"/>
              </w:rPr>
            </w:pPr>
          </w:p>
          <w:p w14:paraId="5E088576" w14:textId="77777777" w:rsidR="001F0ED8" w:rsidRPr="006E1D74" w:rsidRDefault="001F0ED8" w:rsidP="001F0ED8">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w:t>
            </w:r>
            <w:r>
              <w:rPr>
                <w:rFonts w:ascii="NTPreCursivefk" w:hAnsi="NTPreCursivefk" w:cs="Arial"/>
                <w:sz w:val="28"/>
                <w:szCs w:val="28"/>
              </w:rPr>
              <w:t xml:space="preserve">data to show that % of SEND and PP children attending these events is line with the % of these groups in school. </w:t>
            </w:r>
          </w:p>
          <w:p w14:paraId="181A03E3" w14:textId="77777777" w:rsidR="001F0ED8" w:rsidRPr="006E1D74" w:rsidRDefault="001F0ED8" w:rsidP="001F0ED8">
            <w:pPr>
              <w:spacing w:after="0" w:line="240" w:lineRule="auto"/>
              <w:rPr>
                <w:rFonts w:ascii="NTPreCursivefk" w:hAnsi="NTPreCursivefk" w:cs="Arial"/>
                <w:sz w:val="28"/>
                <w:szCs w:val="28"/>
              </w:rPr>
            </w:pPr>
          </w:p>
        </w:tc>
        <w:tc>
          <w:tcPr>
            <w:tcW w:w="2528" w:type="dxa"/>
          </w:tcPr>
          <w:p w14:paraId="5AC7D47A" w14:textId="07F4ED6B" w:rsidR="001F0ED8" w:rsidRPr="006E1D74" w:rsidRDefault="001F0ED8" w:rsidP="001F0ED8">
            <w:pPr>
              <w:rPr>
                <w:rFonts w:ascii="NTPreCursivefk" w:hAnsi="NTPreCursivefk" w:cs="Arial"/>
                <w:sz w:val="28"/>
                <w:szCs w:val="28"/>
              </w:rPr>
            </w:pPr>
            <w:r w:rsidRPr="006E1D74">
              <w:rPr>
                <w:rFonts w:ascii="NTPreCursivefk" w:hAnsi="NTPreCursivefk" w:cs="Arial"/>
                <w:sz w:val="28"/>
                <w:szCs w:val="28"/>
              </w:rPr>
              <w:t xml:space="preserve">The improvement in the number of children partaking in competition </w:t>
            </w:r>
          </w:p>
        </w:tc>
        <w:tc>
          <w:tcPr>
            <w:tcW w:w="2529" w:type="dxa"/>
          </w:tcPr>
          <w:p w14:paraId="5A44C469" w14:textId="77777777" w:rsidR="001F0ED8" w:rsidRDefault="001F0ED8" w:rsidP="001F0ED8">
            <w:pPr>
              <w:spacing w:after="0" w:line="240" w:lineRule="auto"/>
              <w:rPr>
                <w:rFonts w:ascii="NTPreCursivefk" w:hAnsi="NTPreCursivefk" w:cs="Arial"/>
                <w:sz w:val="28"/>
                <w:szCs w:val="28"/>
              </w:rPr>
            </w:pPr>
            <w:r w:rsidRPr="006E1D74">
              <w:rPr>
                <w:rFonts w:ascii="NTPreCursivefk" w:hAnsi="NTPreCursivefk" w:cs="Arial"/>
                <w:sz w:val="28"/>
                <w:szCs w:val="28"/>
              </w:rPr>
              <w:t xml:space="preserve">Competition </w:t>
            </w:r>
            <w:r>
              <w:rPr>
                <w:rFonts w:ascii="NTPreCursivefk" w:hAnsi="NTPreCursivefk" w:cs="Arial"/>
                <w:sz w:val="28"/>
                <w:szCs w:val="28"/>
              </w:rPr>
              <w:t xml:space="preserve">registers. </w:t>
            </w:r>
          </w:p>
          <w:p w14:paraId="1B2FE63C" w14:textId="77777777" w:rsidR="001F0ED8" w:rsidRDefault="001F0ED8" w:rsidP="001F0ED8">
            <w:pPr>
              <w:spacing w:after="0" w:line="240" w:lineRule="auto"/>
              <w:rPr>
                <w:rFonts w:ascii="NTPreCursivefk" w:hAnsi="NTPreCursivefk" w:cs="Arial"/>
                <w:sz w:val="28"/>
                <w:szCs w:val="28"/>
              </w:rPr>
            </w:pPr>
          </w:p>
          <w:p w14:paraId="5C45E09D" w14:textId="17A04977" w:rsidR="001F0ED8" w:rsidRPr="006E1D74" w:rsidRDefault="001F0ED8" w:rsidP="001F0ED8">
            <w:pPr>
              <w:spacing w:after="0" w:line="240" w:lineRule="auto"/>
              <w:rPr>
                <w:rFonts w:ascii="NTPreCursivefk" w:hAnsi="NTPreCursivefk" w:cs="Arial"/>
                <w:sz w:val="28"/>
                <w:szCs w:val="28"/>
              </w:rPr>
            </w:pPr>
            <w:r>
              <w:rPr>
                <w:rFonts w:ascii="NTPreCursivefk" w:hAnsi="NTPreCursivefk" w:cs="Arial"/>
                <w:sz w:val="28"/>
                <w:szCs w:val="28"/>
              </w:rPr>
              <w:t xml:space="preserve">Analysis of data. </w:t>
            </w:r>
          </w:p>
        </w:tc>
        <w:tc>
          <w:tcPr>
            <w:tcW w:w="2325" w:type="dxa"/>
          </w:tcPr>
          <w:p w14:paraId="712896E8" w14:textId="5640C5BF" w:rsidR="001F0ED8" w:rsidRPr="006E1D74" w:rsidRDefault="001F0ED8" w:rsidP="001F0ED8">
            <w:pPr>
              <w:rPr>
                <w:rFonts w:ascii="NTPreCursivefk" w:hAnsi="NTPreCursivefk" w:cs="Arial"/>
                <w:sz w:val="28"/>
                <w:szCs w:val="28"/>
              </w:rPr>
            </w:pPr>
          </w:p>
        </w:tc>
        <w:tc>
          <w:tcPr>
            <w:tcW w:w="2356" w:type="dxa"/>
          </w:tcPr>
          <w:p w14:paraId="3D32323A" w14:textId="77777777" w:rsidR="001F0ED8" w:rsidRPr="006E1D74" w:rsidRDefault="001F0ED8" w:rsidP="001F0ED8">
            <w:pPr>
              <w:spacing w:after="0" w:line="240" w:lineRule="auto"/>
              <w:rPr>
                <w:rFonts w:ascii="NTPreCursivefk" w:hAnsi="NTPreCursivefk" w:cs="Arial"/>
                <w:sz w:val="28"/>
                <w:szCs w:val="28"/>
              </w:rPr>
            </w:pPr>
          </w:p>
        </w:tc>
      </w:tr>
      <w:tr w:rsidR="001F0ED8" w:rsidRPr="006E1D74" w14:paraId="5337B637" w14:textId="77777777" w:rsidTr="0024171C">
        <w:trPr>
          <w:trHeight w:val="644"/>
        </w:trPr>
        <w:tc>
          <w:tcPr>
            <w:tcW w:w="1920" w:type="dxa"/>
            <w:tcBorders>
              <w:bottom w:val="single" w:sz="4" w:space="0" w:color="auto"/>
            </w:tcBorders>
          </w:tcPr>
          <w:p w14:paraId="15E75EE1" w14:textId="76A6C16A" w:rsidR="001F0ED8" w:rsidRPr="006E1D74" w:rsidRDefault="001F0ED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 xml:space="preserve">To promote achievements of </w:t>
            </w:r>
            <w:r>
              <w:rPr>
                <w:rFonts w:ascii="NTPreCursivefk" w:eastAsia="Times New Roman" w:hAnsi="NTPreCursivefk" w:cs="Arial"/>
                <w:color w:val="000000"/>
                <w:sz w:val="28"/>
                <w:szCs w:val="28"/>
                <w:lang w:eastAsia="en-GB"/>
              </w:rPr>
              <w:lastRenderedPageBreak/>
              <w:t xml:space="preserve">competitive teams in school. </w:t>
            </w:r>
          </w:p>
        </w:tc>
        <w:tc>
          <w:tcPr>
            <w:tcW w:w="1310" w:type="dxa"/>
            <w:tcBorders>
              <w:bottom w:val="single" w:sz="4" w:space="0" w:color="auto"/>
            </w:tcBorders>
          </w:tcPr>
          <w:p w14:paraId="682F98C8" w14:textId="7A98EE3D" w:rsidR="001F0ED8" w:rsidRDefault="001F0ED8" w:rsidP="00411828">
            <w:pPr>
              <w:spacing w:after="0" w:line="240" w:lineRule="auto"/>
              <w:jc w:val="center"/>
              <w:rPr>
                <w:rFonts w:ascii="NTPreCursivefk" w:hAnsi="NTPreCursivefk" w:cs="Arial"/>
                <w:sz w:val="28"/>
                <w:szCs w:val="28"/>
              </w:rPr>
            </w:pPr>
            <w:r>
              <w:rPr>
                <w:rFonts w:ascii="NTPreCursivefk" w:hAnsi="NTPreCursivefk" w:cs="Arial"/>
                <w:sz w:val="28"/>
                <w:szCs w:val="28"/>
              </w:rPr>
              <w:lastRenderedPageBreak/>
              <w:t>£300</w:t>
            </w:r>
          </w:p>
        </w:tc>
        <w:tc>
          <w:tcPr>
            <w:tcW w:w="2620" w:type="dxa"/>
            <w:tcBorders>
              <w:bottom w:val="single" w:sz="4" w:space="0" w:color="auto"/>
            </w:tcBorders>
          </w:tcPr>
          <w:p w14:paraId="05050F98" w14:textId="0C9F227B" w:rsidR="001F0ED8" w:rsidRPr="006E1D74" w:rsidRDefault="00521B1F" w:rsidP="00991D75">
            <w:pPr>
              <w:spacing w:after="0" w:line="240" w:lineRule="auto"/>
              <w:rPr>
                <w:rFonts w:ascii="NTPreCursivefk" w:hAnsi="NTPreCursivefk" w:cs="Arial"/>
                <w:sz w:val="28"/>
                <w:szCs w:val="28"/>
              </w:rPr>
            </w:pPr>
            <w:r>
              <w:rPr>
                <w:rFonts w:ascii="NTPreCursivefk" w:hAnsi="NTPreCursivefk" w:cs="Arial"/>
                <w:sz w:val="28"/>
                <w:szCs w:val="28"/>
              </w:rPr>
              <w:t xml:space="preserve">Trophies on display and pupils able to articulate </w:t>
            </w:r>
            <w:r>
              <w:rPr>
                <w:rFonts w:ascii="NTPreCursivefk" w:hAnsi="NTPreCursivefk" w:cs="Arial"/>
                <w:sz w:val="28"/>
                <w:szCs w:val="28"/>
              </w:rPr>
              <w:lastRenderedPageBreak/>
              <w:t xml:space="preserve">achievements of school teams. </w:t>
            </w:r>
          </w:p>
        </w:tc>
        <w:tc>
          <w:tcPr>
            <w:tcW w:w="2528" w:type="dxa"/>
            <w:tcBorders>
              <w:bottom w:val="single" w:sz="4" w:space="0" w:color="auto"/>
            </w:tcBorders>
          </w:tcPr>
          <w:p w14:paraId="2E33F304" w14:textId="544522CE" w:rsidR="001F0ED8" w:rsidRPr="006E1D74" w:rsidRDefault="00521B1F" w:rsidP="00411828">
            <w:pPr>
              <w:rPr>
                <w:rFonts w:ascii="NTPreCursivefk" w:hAnsi="NTPreCursivefk" w:cs="Arial"/>
                <w:sz w:val="28"/>
                <w:szCs w:val="28"/>
              </w:rPr>
            </w:pPr>
            <w:r>
              <w:rPr>
                <w:rFonts w:ascii="NTPreCursivefk" w:hAnsi="NTPreCursivefk" w:cs="Arial"/>
                <w:sz w:val="28"/>
                <w:szCs w:val="28"/>
              </w:rPr>
              <w:lastRenderedPageBreak/>
              <w:t xml:space="preserve">Pupil voice </w:t>
            </w:r>
          </w:p>
        </w:tc>
        <w:tc>
          <w:tcPr>
            <w:tcW w:w="2529" w:type="dxa"/>
            <w:tcBorders>
              <w:bottom w:val="single" w:sz="4" w:space="0" w:color="auto"/>
            </w:tcBorders>
          </w:tcPr>
          <w:p w14:paraId="19FEAE28" w14:textId="77777777" w:rsidR="001F0ED8" w:rsidRPr="006E1D74" w:rsidRDefault="001F0ED8" w:rsidP="00411828">
            <w:pPr>
              <w:spacing w:after="0" w:line="240" w:lineRule="auto"/>
              <w:rPr>
                <w:rFonts w:ascii="NTPreCursivefk" w:hAnsi="NTPreCursivefk" w:cs="Arial"/>
                <w:sz w:val="28"/>
                <w:szCs w:val="28"/>
              </w:rPr>
            </w:pPr>
          </w:p>
        </w:tc>
        <w:tc>
          <w:tcPr>
            <w:tcW w:w="2325" w:type="dxa"/>
            <w:tcBorders>
              <w:bottom w:val="single" w:sz="4" w:space="0" w:color="auto"/>
            </w:tcBorders>
          </w:tcPr>
          <w:p w14:paraId="5A6BF5DE" w14:textId="77777777" w:rsidR="001F0ED8" w:rsidRPr="006E1D74" w:rsidRDefault="001F0ED8" w:rsidP="00411828">
            <w:pPr>
              <w:rPr>
                <w:rFonts w:ascii="NTPreCursivefk" w:hAnsi="NTPreCursivefk" w:cs="Arial"/>
                <w:sz w:val="28"/>
                <w:szCs w:val="28"/>
              </w:rPr>
            </w:pPr>
          </w:p>
        </w:tc>
        <w:tc>
          <w:tcPr>
            <w:tcW w:w="2356" w:type="dxa"/>
            <w:tcBorders>
              <w:bottom w:val="single" w:sz="4" w:space="0" w:color="auto"/>
            </w:tcBorders>
          </w:tcPr>
          <w:p w14:paraId="7AC42E78" w14:textId="77777777" w:rsidR="001F0ED8" w:rsidRPr="006E1D74" w:rsidRDefault="001F0ED8" w:rsidP="00411828">
            <w:pPr>
              <w:spacing w:after="0" w:line="240" w:lineRule="auto"/>
              <w:rPr>
                <w:rFonts w:ascii="NTPreCursivefk" w:hAnsi="NTPreCursivefk" w:cs="Arial"/>
                <w:sz w:val="28"/>
                <w:szCs w:val="28"/>
              </w:rPr>
            </w:pPr>
          </w:p>
        </w:tc>
      </w:tr>
    </w:tbl>
    <w:p w14:paraId="64DE8B44" w14:textId="26481D2D" w:rsidR="00401547" w:rsidRPr="006E1D74" w:rsidRDefault="00401547" w:rsidP="00065E29">
      <w:pPr>
        <w:rPr>
          <w:rFonts w:ascii="NTPreCursivefk" w:hAnsi="NTPreCursivefk"/>
          <w:sz w:val="28"/>
          <w:szCs w:val="28"/>
        </w:rPr>
      </w:pPr>
    </w:p>
    <w:tbl>
      <w:tblPr>
        <w:tblStyle w:val="TableGrid"/>
        <w:tblW w:w="0" w:type="auto"/>
        <w:tblLook w:val="04A0" w:firstRow="1" w:lastRow="0" w:firstColumn="1" w:lastColumn="0" w:noHBand="0" w:noVBand="1"/>
      </w:tblPr>
      <w:tblGrid>
        <w:gridCol w:w="7704"/>
        <w:gridCol w:w="7684"/>
      </w:tblGrid>
      <w:tr w:rsidR="00C16873" w:rsidRPr="006E1D74" w14:paraId="1261EAA7" w14:textId="77777777" w:rsidTr="00C16873">
        <w:tc>
          <w:tcPr>
            <w:tcW w:w="15614" w:type="dxa"/>
            <w:gridSpan w:val="2"/>
            <w:shd w:val="clear" w:color="auto" w:fill="D9D9D9" w:themeFill="background1" w:themeFillShade="D9"/>
          </w:tcPr>
          <w:p w14:paraId="489189D7" w14:textId="77777777" w:rsidR="00C16873" w:rsidRPr="006E1D74" w:rsidRDefault="00C16873" w:rsidP="00C16873">
            <w:pPr>
              <w:jc w:val="center"/>
              <w:rPr>
                <w:rFonts w:ascii="NTPreCursivefk" w:hAnsi="NTPreCursivefk"/>
                <w:b/>
                <w:sz w:val="28"/>
                <w:szCs w:val="28"/>
              </w:rPr>
            </w:pPr>
            <w:r w:rsidRPr="006E1D74">
              <w:rPr>
                <w:rFonts w:ascii="NTPreCursivefk" w:hAnsi="NTPreCursivefk"/>
                <w:b/>
                <w:sz w:val="28"/>
                <w:szCs w:val="28"/>
              </w:rPr>
              <w:t>Meeting national curriculum requirements for swimming and water safety</w:t>
            </w:r>
          </w:p>
        </w:tc>
      </w:tr>
      <w:tr w:rsidR="00AC4EF2" w:rsidRPr="006E1D74" w14:paraId="06DFE3A8" w14:textId="77777777" w:rsidTr="00AC4EF2">
        <w:tc>
          <w:tcPr>
            <w:tcW w:w="7807" w:type="dxa"/>
          </w:tcPr>
          <w:p w14:paraId="5173D193"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t>What percentage of your current year 6 cohort swim competently, confidently and proficiently over a distance of at least 25m?</w:t>
            </w:r>
          </w:p>
        </w:tc>
        <w:tc>
          <w:tcPr>
            <w:tcW w:w="7807" w:type="dxa"/>
          </w:tcPr>
          <w:p w14:paraId="633BC420" w14:textId="5F1D664D" w:rsidR="00AC4EF2" w:rsidRPr="006E1D74" w:rsidRDefault="00AC4EF2" w:rsidP="00065E29">
            <w:pPr>
              <w:rPr>
                <w:rFonts w:ascii="NTPreCursivefk" w:hAnsi="NTPreCursivefk"/>
                <w:sz w:val="28"/>
                <w:szCs w:val="28"/>
              </w:rPr>
            </w:pPr>
          </w:p>
        </w:tc>
      </w:tr>
      <w:tr w:rsidR="00AC4EF2" w:rsidRPr="006E1D74" w14:paraId="6C110E80" w14:textId="77777777" w:rsidTr="00AC4EF2">
        <w:tc>
          <w:tcPr>
            <w:tcW w:w="7807" w:type="dxa"/>
          </w:tcPr>
          <w:p w14:paraId="562D6A50"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t>What percentage of your current year 6 cohort use a range of strokes effectively?</w:t>
            </w:r>
          </w:p>
        </w:tc>
        <w:tc>
          <w:tcPr>
            <w:tcW w:w="7807" w:type="dxa"/>
          </w:tcPr>
          <w:p w14:paraId="27546770" w14:textId="05EA8B71" w:rsidR="00AC4EF2" w:rsidRPr="006E1D74" w:rsidRDefault="00AC4EF2" w:rsidP="00065E29">
            <w:pPr>
              <w:rPr>
                <w:rFonts w:ascii="NTPreCursivefk" w:hAnsi="NTPreCursivefk"/>
                <w:sz w:val="28"/>
                <w:szCs w:val="28"/>
              </w:rPr>
            </w:pPr>
          </w:p>
        </w:tc>
      </w:tr>
      <w:tr w:rsidR="00AC4EF2" w:rsidRPr="006E1D74" w14:paraId="6A3BE9BE" w14:textId="77777777" w:rsidTr="00AC4EF2">
        <w:tc>
          <w:tcPr>
            <w:tcW w:w="7807" w:type="dxa"/>
          </w:tcPr>
          <w:p w14:paraId="65662408"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t xml:space="preserve">What percentage of your current year 6 cohort perform safe </w:t>
            </w:r>
            <w:proofErr w:type="spellStart"/>
            <w:r w:rsidRPr="006E1D74">
              <w:rPr>
                <w:rFonts w:ascii="NTPreCursivefk" w:hAnsi="NTPreCursivefk"/>
                <w:sz w:val="28"/>
                <w:szCs w:val="28"/>
              </w:rPr>
              <w:t>self rescue</w:t>
            </w:r>
            <w:proofErr w:type="spellEnd"/>
            <w:r w:rsidRPr="006E1D74">
              <w:rPr>
                <w:rFonts w:ascii="NTPreCursivefk" w:hAnsi="NTPreCursivefk"/>
                <w:sz w:val="28"/>
                <w:szCs w:val="28"/>
              </w:rPr>
              <w:t xml:space="preserve"> </w:t>
            </w:r>
            <w:r w:rsidR="006A0F54" w:rsidRPr="006E1D74">
              <w:rPr>
                <w:rFonts w:ascii="NTPreCursivefk" w:hAnsi="NTPreCursivefk"/>
                <w:sz w:val="28"/>
                <w:szCs w:val="28"/>
              </w:rPr>
              <w:t xml:space="preserve">in different </w:t>
            </w:r>
            <w:proofErr w:type="gramStart"/>
            <w:r w:rsidR="006A0F54" w:rsidRPr="006E1D74">
              <w:rPr>
                <w:rFonts w:ascii="NTPreCursivefk" w:hAnsi="NTPreCursivefk"/>
                <w:sz w:val="28"/>
                <w:szCs w:val="28"/>
              </w:rPr>
              <w:t>water based</w:t>
            </w:r>
            <w:proofErr w:type="gramEnd"/>
            <w:r w:rsidR="006A0F54" w:rsidRPr="006E1D74">
              <w:rPr>
                <w:rFonts w:ascii="NTPreCursivefk" w:hAnsi="NTPreCursivefk"/>
                <w:sz w:val="28"/>
                <w:szCs w:val="28"/>
              </w:rPr>
              <w:t xml:space="preserve"> situations?</w:t>
            </w:r>
          </w:p>
        </w:tc>
        <w:tc>
          <w:tcPr>
            <w:tcW w:w="7807" w:type="dxa"/>
          </w:tcPr>
          <w:p w14:paraId="1A813787" w14:textId="11F41E02" w:rsidR="00AC4EF2" w:rsidRPr="006E1D74" w:rsidRDefault="00AC4EF2" w:rsidP="00065E29">
            <w:pPr>
              <w:rPr>
                <w:rFonts w:ascii="NTPreCursivefk" w:hAnsi="NTPreCursivefk"/>
                <w:sz w:val="28"/>
                <w:szCs w:val="28"/>
              </w:rPr>
            </w:pPr>
          </w:p>
        </w:tc>
      </w:tr>
      <w:tr w:rsidR="00AC4EF2" w:rsidRPr="006E1D74" w14:paraId="764CA3CE" w14:textId="77777777" w:rsidTr="00AC4EF2">
        <w:tc>
          <w:tcPr>
            <w:tcW w:w="7807" w:type="dxa"/>
          </w:tcPr>
          <w:p w14:paraId="1783049A" w14:textId="77777777" w:rsidR="00AC4EF2" w:rsidRPr="006E1D74" w:rsidRDefault="006A0F54" w:rsidP="00065E29">
            <w:pPr>
              <w:rPr>
                <w:rFonts w:ascii="NTPreCursivefk" w:hAnsi="NTPreCursivefk"/>
                <w:sz w:val="28"/>
                <w:szCs w:val="28"/>
              </w:rPr>
            </w:pPr>
            <w:r w:rsidRPr="006E1D74">
              <w:rPr>
                <w:rFonts w:ascii="NTPreCursivefk" w:hAnsi="NTPreCursivefk"/>
                <w:sz w:val="28"/>
                <w:szCs w:val="28"/>
              </w:rPr>
              <w:t>School can choose to use the Primary PE and Sport premium to provide additional provision for swimming but this must be for activity over and above national curriculum requirements. Have you used it in this way?</w:t>
            </w:r>
          </w:p>
        </w:tc>
        <w:tc>
          <w:tcPr>
            <w:tcW w:w="7807" w:type="dxa"/>
          </w:tcPr>
          <w:p w14:paraId="185454F9" w14:textId="130F1A03" w:rsidR="00AC4EF2" w:rsidRPr="006E1D74" w:rsidRDefault="00AC4EF2" w:rsidP="00065E29">
            <w:pPr>
              <w:rPr>
                <w:rFonts w:ascii="NTPreCursivefk" w:hAnsi="NTPreCursivefk"/>
                <w:sz w:val="28"/>
                <w:szCs w:val="28"/>
              </w:rPr>
            </w:pPr>
          </w:p>
        </w:tc>
      </w:tr>
    </w:tbl>
    <w:p w14:paraId="65A476B9" w14:textId="77777777" w:rsidR="00EA3CEA" w:rsidRPr="006E1D74" w:rsidRDefault="00EA3CEA" w:rsidP="00EA3CEA">
      <w:pPr>
        <w:jc w:val="right"/>
        <w:rPr>
          <w:rFonts w:ascii="NTPreCursivefk" w:hAnsi="NTPreCursivefk"/>
        </w:rPr>
      </w:pPr>
    </w:p>
    <w:sectPr w:rsidR="00EA3CEA" w:rsidRPr="006E1D74" w:rsidSect="00F45881">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10CED" w14:textId="77777777" w:rsidR="00654E0E" w:rsidRDefault="00654E0E" w:rsidP="00F45881">
      <w:pPr>
        <w:spacing w:after="0" w:line="240" w:lineRule="auto"/>
      </w:pPr>
      <w:r>
        <w:separator/>
      </w:r>
    </w:p>
  </w:endnote>
  <w:endnote w:type="continuationSeparator" w:id="0">
    <w:p w14:paraId="1A78FBFB" w14:textId="77777777" w:rsidR="00654E0E" w:rsidRDefault="00654E0E" w:rsidP="00F45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EC3D0" w14:textId="77777777" w:rsidR="00654E0E" w:rsidRDefault="00654E0E" w:rsidP="00F45881">
      <w:pPr>
        <w:spacing w:after="0" w:line="240" w:lineRule="auto"/>
      </w:pPr>
      <w:r>
        <w:separator/>
      </w:r>
    </w:p>
  </w:footnote>
  <w:footnote w:type="continuationSeparator" w:id="0">
    <w:p w14:paraId="3480FA48" w14:textId="77777777" w:rsidR="00654E0E" w:rsidRDefault="00654E0E" w:rsidP="00F45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3933E" w14:textId="6C050A52" w:rsidR="00EA3CEA" w:rsidRPr="006E1D74" w:rsidRDefault="008253AE" w:rsidP="00E415BD">
    <w:pPr>
      <w:jc w:val="center"/>
      <w:rPr>
        <w:rFonts w:ascii="NTPreCursivefk" w:hAnsi="NTPreCursivefk"/>
        <w:sz w:val="24"/>
      </w:rPr>
    </w:pPr>
    <w:r w:rsidRPr="006E1D74">
      <w:rPr>
        <w:rFonts w:ascii="NTPreCursivefk" w:hAnsi="NTPreCursivefk"/>
        <w:noProof/>
        <w:sz w:val="28"/>
        <w:szCs w:val="24"/>
        <w:lang w:val="en-US"/>
      </w:rPr>
      <w:drawing>
        <wp:anchor distT="0" distB="0" distL="114300" distR="114300" simplePos="0" relativeHeight="251659264" behindDoc="0" locked="0" layoutInCell="1" allowOverlap="1" wp14:anchorId="36C4EAAF" wp14:editId="3B6C0E5F">
          <wp:simplePos x="0" y="0"/>
          <wp:positionH relativeFrom="column">
            <wp:posOffset>9080500</wp:posOffset>
          </wp:positionH>
          <wp:positionV relativeFrom="paragraph">
            <wp:posOffset>-392430</wp:posOffset>
          </wp:positionV>
          <wp:extent cx="967740" cy="1064895"/>
          <wp:effectExtent l="0" t="0" r="381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1064895"/>
                  </a:xfrm>
                  <a:prstGeom prst="rect">
                    <a:avLst/>
                  </a:prstGeom>
                  <a:noFill/>
                </pic:spPr>
              </pic:pic>
            </a:graphicData>
          </a:graphic>
          <wp14:sizeRelH relativeFrom="page">
            <wp14:pctWidth>0</wp14:pctWidth>
          </wp14:sizeRelH>
          <wp14:sizeRelV relativeFrom="page">
            <wp14:pctHeight>0</wp14:pctHeight>
          </wp14:sizeRelV>
        </wp:anchor>
      </w:drawing>
    </w:r>
    <w:r w:rsidR="00EA3CEA" w:rsidRPr="006E1D74">
      <w:rPr>
        <w:rFonts w:ascii="NTPreCursivefk" w:hAnsi="NTPreCursivefk"/>
        <w:sz w:val="28"/>
        <w:u w:val="single"/>
      </w:rPr>
      <w:t xml:space="preserve">Overview of </w:t>
    </w:r>
    <w:r w:rsidR="00433D69" w:rsidRPr="006E1D74">
      <w:rPr>
        <w:rFonts w:ascii="NTPreCursivefk" w:hAnsi="NTPreCursivefk"/>
        <w:sz w:val="28"/>
        <w:u w:val="single"/>
      </w:rPr>
      <w:t xml:space="preserve">PE and </w:t>
    </w:r>
    <w:r w:rsidR="00EA3CEA" w:rsidRPr="006E1D74">
      <w:rPr>
        <w:rFonts w:ascii="NTPreCursivefk" w:hAnsi="NTPreCursivefk"/>
        <w:sz w:val="28"/>
        <w:u w:val="single"/>
      </w:rPr>
      <w:t xml:space="preserve">Sports Premium intended spending </w:t>
    </w:r>
    <w:r w:rsidR="001A7F60" w:rsidRPr="006E1D74">
      <w:rPr>
        <w:rFonts w:ascii="NTPreCursivefk" w:hAnsi="NTPreCursivefk"/>
        <w:sz w:val="28"/>
        <w:u w:val="single"/>
      </w:rPr>
      <w:t>20</w:t>
    </w:r>
    <w:r w:rsidR="003F7DFE">
      <w:rPr>
        <w:rFonts w:ascii="NTPreCursivefk" w:hAnsi="NTPreCursivefk"/>
        <w:sz w:val="28"/>
        <w:u w:val="single"/>
      </w:rPr>
      <w:t>23-4</w:t>
    </w:r>
  </w:p>
  <w:p w14:paraId="72F47914" w14:textId="3374F532" w:rsidR="008253AE" w:rsidRPr="006E1D74" w:rsidRDefault="008253AE">
    <w:pPr>
      <w:rPr>
        <w:rFonts w:ascii="NTPreCursivefk" w:hAnsi="NTPreCursivefk"/>
        <w:sz w:val="28"/>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465A"/>
    <w:multiLevelType w:val="hybridMultilevel"/>
    <w:tmpl w:val="3EFEE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90C25"/>
    <w:multiLevelType w:val="hybridMultilevel"/>
    <w:tmpl w:val="61128756"/>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C6D7EA0"/>
    <w:multiLevelType w:val="hybridMultilevel"/>
    <w:tmpl w:val="5EE86A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89E42EC"/>
    <w:multiLevelType w:val="hybridMultilevel"/>
    <w:tmpl w:val="329CD1BC"/>
    <w:lvl w:ilvl="0" w:tplc="3DB6F3CE">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F82C6A"/>
    <w:multiLevelType w:val="hybridMultilevel"/>
    <w:tmpl w:val="35880DD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5" w15:restartNumberingAfterBreak="0">
    <w:nsid w:val="64E14E5A"/>
    <w:multiLevelType w:val="hybridMultilevel"/>
    <w:tmpl w:val="72325F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66DD0272"/>
    <w:multiLevelType w:val="hybridMultilevel"/>
    <w:tmpl w:val="F0245FCE"/>
    <w:lvl w:ilvl="0" w:tplc="031A6AE2">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C2236A"/>
    <w:multiLevelType w:val="hybridMultilevel"/>
    <w:tmpl w:val="C962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19648C"/>
    <w:multiLevelType w:val="hybridMultilevel"/>
    <w:tmpl w:val="47641F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7"/>
  </w:num>
  <w:num w:numId="3">
    <w:abstractNumId w:val="8"/>
  </w:num>
  <w:num w:numId="4">
    <w:abstractNumId w:val="6"/>
  </w:num>
  <w:num w:numId="5">
    <w:abstractNumId w:val="3"/>
  </w:num>
  <w:num w:numId="6">
    <w:abstractNumId w:val="5"/>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881"/>
    <w:rsid w:val="000012E7"/>
    <w:rsid w:val="00002882"/>
    <w:rsid w:val="00005C61"/>
    <w:rsid w:val="000247A9"/>
    <w:rsid w:val="00044F47"/>
    <w:rsid w:val="0005771C"/>
    <w:rsid w:val="00065E29"/>
    <w:rsid w:val="00070296"/>
    <w:rsid w:val="000B215F"/>
    <w:rsid w:val="000C6468"/>
    <w:rsid w:val="000D522C"/>
    <w:rsid w:val="000F72CC"/>
    <w:rsid w:val="00102BDE"/>
    <w:rsid w:val="00123E4F"/>
    <w:rsid w:val="001732DB"/>
    <w:rsid w:val="00176238"/>
    <w:rsid w:val="00197E25"/>
    <w:rsid w:val="001A075D"/>
    <w:rsid w:val="001A7F60"/>
    <w:rsid w:val="001C176C"/>
    <w:rsid w:val="001C4ACB"/>
    <w:rsid w:val="001D1082"/>
    <w:rsid w:val="001E23D8"/>
    <w:rsid w:val="001F0ED8"/>
    <w:rsid w:val="001F3AB6"/>
    <w:rsid w:val="002407F1"/>
    <w:rsid w:val="0024171C"/>
    <w:rsid w:val="002675C2"/>
    <w:rsid w:val="002A54CA"/>
    <w:rsid w:val="002C3F87"/>
    <w:rsid w:val="003047AD"/>
    <w:rsid w:val="00313C97"/>
    <w:rsid w:val="00322964"/>
    <w:rsid w:val="00323D41"/>
    <w:rsid w:val="00325854"/>
    <w:rsid w:val="00350EAD"/>
    <w:rsid w:val="0037363F"/>
    <w:rsid w:val="003911EF"/>
    <w:rsid w:val="00395AA3"/>
    <w:rsid w:val="003A42C6"/>
    <w:rsid w:val="003D2989"/>
    <w:rsid w:val="003E2F33"/>
    <w:rsid w:val="003E69FE"/>
    <w:rsid w:val="003F7DFE"/>
    <w:rsid w:val="00401547"/>
    <w:rsid w:val="00411828"/>
    <w:rsid w:val="00433D69"/>
    <w:rsid w:val="00437AEA"/>
    <w:rsid w:val="00463C24"/>
    <w:rsid w:val="00470B89"/>
    <w:rsid w:val="004732D6"/>
    <w:rsid w:val="004A1554"/>
    <w:rsid w:val="004C48B8"/>
    <w:rsid w:val="004D7D79"/>
    <w:rsid w:val="004E62CD"/>
    <w:rsid w:val="00521B1F"/>
    <w:rsid w:val="00531023"/>
    <w:rsid w:val="00534F4E"/>
    <w:rsid w:val="00544A44"/>
    <w:rsid w:val="00556202"/>
    <w:rsid w:val="00570548"/>
    <w:rsid w:val="00574BBD"/>
    <w:rsid w:val="00596B57"/>
    <w:rsid w:val="005A3799"/>
    <w:rsid w:val="005E2FD0"/>
    <w:rsid w:val="005F31F7"/>
    <w:rsid w:val="00612280"/>
    <w:rsid w:val="00633CB6"/>
    <w:rsid w:val="0063430B"/>
    <w:rsid w:val="00645B8F"/>
    <w:rsid w:val="0064693E"/>
    <w:rsid w:val="00654E0E"/>
    <w:rsid w:val="00676608"/>
    <w:rsid w:val="00690504"/>
    <w:rsid w:val="00696FF8"/>
    <w:rsid w:val="006A0F54"/>
    <w:rsid w:val="006B2A50"/>
    <w:rsid w:val="006E1D74"/>
    <w:rsid w:val="00701E7F"/>
    <w:rsid w:val="00723F25"/>
    <w:rsid w:val="00755B3A"/>
    <w:rsid w:val="00784540"/>
    <w:rsid w:val="007A491B"/>
    <w:rsid w:val="007B19EC"/>
    <w:rsid w:val="007B4463"/>
    <w:rsid w:val="007B586F"/>
    <w:rsid w:val="007C2604"/>
    <w:rsid w:val="007C30FC"/>
    <w:rsid w:val="007D0A8A"/>
    <w:rsid w:val="007E2A31"/>
    <w:rsid w:val="007F3913"/>
    <w:rsid w:val="008253AE"/>
    <w:rsid w:val="00841492"/>
    <w:rsid w:val="00875847"/>
    <w:rsid w:val="0087658F"/>
    <w:rsid w:val="00890157"/>
    <w:rsid w:val="008F40D4"/>
    <w:rsid w:val="0098046F"/>
    <w:rsid w:val="00983FFB"/>
    <w:rsid w:val="00991D75"/>
    <w:rsid w:val="009927D2"/>
    <w:rsid w:val="00995F5F"/>
    <w:rsid w:val="00997750"/>
    <w:rsid w:val="009A11B7"/>
    <w:rsid w:val="009A66F9"/>
    <w:rsid w:val="009C4BAC"/>
    <w:rsid w:val="00A03594"/>
    <w:rsid w:val="00A26A9D"/>
    <w:rsid w:val="00A944A3"/>
    <w:rsid w:val="00AA52FC"/>
    <w:rsid w:val="00AA5E86"/>
    <w:rsid w:val="00AB66DB"/>
    <w:rsid w:val="00AC4EF2"/>
    <w:rsid w:val="00AC7BEC"/>
    <w:rsid w:val="00AD3D72"/>
    <w:rsid w:val="00AE627C"/>
    <w:rsid w:val="00AF1562"/>
    <w:rsid w:val="00B02636"/>
    <w:rsid w:val="00B2067B"/>
    <w:rsid w:val="00B53901"/>
    <w:rsid w:val="00B7638D"/>
    <w:rsid w:val="00B97A80"/>
    <w:rsid w:val="00BB7136"/>
    <w:rsid w:val="00BD141A"/>
    <w:rsid w:val="00BD7547"/>
    <w:rsid w:val="00C021C2"/>
    <w:rsid w:val="00C134FA"/>
    <w:rsid w:val="00C16873"/>
    <w:rsid w:val="00C25642"/>
    <w:rsid w:val="00CB0052"/>
    <w:rsid w:val="00CE590C"/>
    <w:rsid w:val="00CF5289"/>
    <w:rsid w:val="00D14E20"/>
    <w:rsid w:val="00D758B8"/>
    <w:rsid w:val="00D85EF1"/>
    <w:rsid w:val="00DE5C4C"/>
    <w:rsid w:val="00E25692"/>
    <w:rsid w:val="00E34BF2"/>
    <w:rsid w:val="00E415BD"/>
    <w:rsid w:val="00E97268"/>
    <w:rsid w:val="00EA3CEA"/>
    <w:rsid w:val="00EC0C77"/>
    <w:rsid w:val="00EC4101"/>
    <w:rsid w:val="00EE5712"/>
    <w:rsid w:val="00EE7EAC"/>
    <w:rsid w:val="00F4124C"/>
    <w:rsid w:val="00F43F1B"/>
    <w:rsid w:val="00F453D1"/>
    <w:rsid w:val="00F45881"/>
    <w:rsid w:val="00F45BED"/>
    <w:rsid w:val="00F76BEF"/>
    <w:rsid w:val="00FA2762"/>
    <w:rsid w:val="00FD2D40"/>
    <w:rsid w:val="00FD717C"/>
    <w:rsid w:val="00FE4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7BBBD60"/>
  <w15:docId w15:val="{1D665360-6EAC-47BE-8427-B69D799A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881"/>
  </w:style>
  <w:style w:type="paragraph" w:styleId="Footer">
    <w:name w:val="footer"/>
    <w:basedOn w:val="Normal"/>
    <w:link w:val="FooterChar"/>
    <w:uiPriority w:val="99"/>
    <w:unhideWhenUsed/>
    <w:rsid w:val="00F45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881"/>
  </w:style>
  <w:style w:type="paragraph" w:styleId="BalloonText">
    <w:name w:val="Balloon Text"/>
    <w:basedOn w:val="Normal"/>
    <w:link w:val="BalloonTextChar"/>
    <w:uiPriority w:val="99"/>
    <w:semiHidden/>
    <w:unhideWhenUsed/>
    <w:rsid w:val="00F45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881"/>
    <w:rPr>
      <w:rFonts w:ascii="Tahoma" w:hAnsi="Tahoma" w:cs="Tahoma"/>
      <w:sz w:val="16"/>
      <w:szCs w:val="16"/>
    </w:rPr>
  </w:style>
  <w:style w:type="paragraph" w:styleId="ListParagraph">
    <w:name w:val="List Paragraph"/>
    <w:basedOn w:val="Normal"/>
    <w:uiPriority w:val="34"/>
    <w:qFormat/>
    <w:rsid w:val="00EA3CEA"/>
    <w:pPr>
      <w:ind w:left="720"/>
      <w:contextualSpacing/>
    </w:pPr>
  </w:style>
  <w:style w:type="table" w:styleId="TableGrid">
    <w:name w:val="Table Grid"/>
    <w:basedOn w:val="TableNormal"/>
    <w:uiPriority w:val="59"/>
    <w:rsid w:val="00EA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3CEA"/>
    <w:rPr>
      <w:color w:val="0000FF"/>
      <w:u w:val="single"/>
    </w:rPr>
  </w:style>
  <w:style w:type="paragraph" w:styleId="NormalWeb">
    <w:name w:val="Normal (Web)"/>
    <w:basedOn w:val="Normal"/>
    <w:uiPriority w:val="99"/>
    <w:semiHidden/>
    <w:unhideWhenUsed/>
    <w:rsid w:val="00EA3C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0">
    <w:name w:val="Pa0"/>
    <w:basedOn w:val="Normal"/>
    <w:next w:val="Normal"/>
    <w:uiPriority w:val="99"/>
    <w:rsid w:val="00534F4E"/>
    <w:pPr>
      <w:autoSpaceDE w:val="0"/>
      <w:autoSpaceDN w:val="0"/>
      <w:adjustRightInd w:val="0"/>
      <w:spacing w:after="0" w:line="241" w:lineRule="atLeast"/>
    </w:pPr>
    <w:rPr>
      <w:rFonts w:ascii="Calibri" w:hAnsi="Calibri" w:cs="Calibri"/>
      <w:sz w:val="24"/>
      <w:szCs w:val="24"/>
      <w:lang w:val="en-US"/>
    </w:rPr>
  </w:style>
  <w:style w:type="character" w:customStyle="1" w:styleId="A7">
    <w:name w:val="A7"/>
    <w:uiPriority w:val="99"/>
    <w:rsid w:val="00401547"/>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virdeemanj</dc:creator>
  <cp:lastModifiedBy>R Andrews</cp:lastModifiedBy>
  <cp:revision>2</cp:revision>
  <cp:lastPrinted>2016-09-30T13:19:00Z</cp:lastPrinted>
  <dcterms:created xsi:type="dcterms:W3CDTF">2023-10-03T14:19:00Z</dcterms:created>
  <dcterms:modified xsi:type="dcterms:W3CDTF">2023-10-03T14:19:00Z</dcterms:modified>
</cp:coreProperties>
</file>